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23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АННОТАЦИИ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РАБОЧИХ ПРОГРАММ ДИСЦИПЛИН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ОСНОВНОЙ ОБРАЗОВАТЕЛЬНОЙ ПРОГРАММЫ ВЫСШЕГО ОБРАЗОВАНИЯ СПЕЦИАЛЬНОСТИ 31.08.51-ФТИЗИАТРИЯ</w:t>
      </w:r>
    </w:p>
    <w:p w:rsidR="00DA48F9" w:rsidRDefault="00DA48F9" w:rsidP="00DA48F9">
      <w:pPr>
        <w:jc w:val="center"/>
        <w:rPr>
          <w:b/>
        </w:rPr>
      </w:pPr>
    </w:p>
    <w:p w:rsidR="009A09F5" w:rsidRDefault="009A09F5" w:rsidP="00DA48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1. ДИСЦИПЛИНЫ (МОДУЛИ)</w:t>
      </w:r>
    </w:p>
    <w:p w:rsidR="00DA48F9" w:rsidRPr="00507412" w:rsidRDefault="00DA48F9" w:rsidP="00DA48F9">
      <w:pPr>
        <w:jc w:val="both"/>
        <w:rPr>
          <w:rFonts w:ascii="Times New Roman" w:hAnsi="Times New Roman" w:cs="Times New Roman"/>
          <w:b/>
        </w:rPr>
      </w:pPr>
      <w:r w:rsidRPr="00507412">
        <w:rPr>
          <w:rFonts w:ascii="Times New Roman" w:hAnsi="Times New Roman" w:cs="Times New Roman"/>
          <w:b/>
        </w:rPr>
        <w:t>БАЗОВАЯ ЧАСТЬ</w:t>
      </w:r>
    </w:p>
    <w:p w:rsidR="00DA48F9" w:rsidRPr="00507412" w:rsidRDefault="00507412" w:rsidP="007623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7412">
        <w:rPr>
          <w:rFonts w:ascii="Times New Roman" w:hAnsi="Times New Roman" w:cs="Times New Roman"/>
          <w:b/>
        </w:rPr>
        <w:t xml:space="preserve">Б.1.Б.1. </w:t>
      </w:r>
      <w:r w:rsidRPr="00507412">
        <w:rPr>
          <w:rFonts w:ascii="Times New Roman" w:hAnsi="Times New Roman" w:cs="Times New Roman"/>
          <w:b/>
          <w:i/>
        </w:rPr>
        <w:t>ФТИЗИАТРИЯ</w:t>
      </w:r>
    </w:p>
    <w:p w:rsidR="00507412" w:rsidRPr="00507412" w:rsidRDefault="00507412" w:rsidP="007623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7412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507412">
        <w:rPr>
          <w:rFonts w:ascii="Times New Roman" w:eastAsia="Calibri" w:hAnsi="Times New Roman" w:cs="Times New Roman"/>
          <w:sz w:val="24"/>
          <w:szCs w:val="24"/>
        </w:rPr>
        <w:t xml:space="preserve"> подготовка высококвалифицированного специалиста, владеющего углубленными современными теоретическими знаниями и объемом практических навыков, готового к самостоятельной работе в органах и учреждениях здравоохранения или в порядке частной практики в соответствии с требованиями квалификационной характеристики врача-фтизиатра, способного к самосовершенствованию и повышению квалификации в течение своей профессиональной деятельности</w:t>
      </w:r>
    </w:p>
    <w:p w:rsidR="00507412" w:rsidRPr="00507412" w:rsidRDefault="00507412" w:rsidP="0076237A">
      <w:pPr>
        <w:tabs>
          <w:tab w:val="left" w:pos="993"/>
        </w:tabs>
        <w:spacing w:after="0" w:line="240" w:lineRule="auto"/>
        <w:ind w:right="113"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412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  <w:r w:rsidRPr="00507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412" w:rsidRPr="00507412" w:rsidRDefault="00507412" w:rsidP="0076237A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Приобретение специалистом современных знаний, необходимых для</w:t>
      </w:r>
      <w:r w:rsidRPr="00507412">
        <w:rPr>
          <w:color w:val="333333"/>
        </w:rPr>
        <w:t xml:space="preserve"> оказания медицинской помощи пациентам по профилю «фтизиатрия»</w:t>
      </w:r>
      <w:r w:rsidRPr="00507412">
        <w:t>.</w:t>
      </w:r>
    </w:p>
    <w:p w:rsidR="00507412" w:rsidRPr="00507412" w:rsidRDefault="00507412" w:rsidP="0076237A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Формирование специалистом умений и навыков:</w:t>
      </w:r>
    </w:p>
    <w:p w:rsidR="00507412" w:rsidRPr="00507412" w:rsidRDefault="00507412" w:rsidP="0076237A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назначения и проведения обследования пациентов с целью установления диагноза туберкулеза</w:t>
      </w:r>
      <w:r w:rsidRPr="00507412">
        <w:rPr>
          <w:color w:val="2D2D2D"/>
          <w:shd w:val="clear" w:color="auto" w:fill="FFFFFF"/>
        </w:rPr>
        <w:t>;</w:t>
      </w:r>
    </w:p>
    <w:p w:rsidR="00507412" w:rsidRPr="00507412" w:rsidRDefault="00507412" w:rsidP="0076237A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назначения лечения пациентам с туберкулезом и контроль его качества</w:t>
      </w:r>
      <w:r w:rsidRPr="00507412">
        <w:rPr>
          <w:color w:val="2D2D2D"/>
          <w:shd w:val="clear" w:color="auto" w:fill="FFFFFF"/>
        </w:rPr>
        <w:t>;</w:t>
      </w:r>
    </w:p>
    <w:p w:rsidR="00507412" w:rsidRPr="00507412" w:rsidRDefault="00507412" w:rsidP="0076237A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 xml:space="preserve">реализации реабилитационных программ для пациентов с туберкулезом и </w:t>
      </w:r>
      <w:proofErr w:type="spellStart"/>
      <w:r w:rsidRPr="00507412">
        <w:t>посттуберкулезными</w:t>
      </w:r>
      <w:proofErr w:type="spellEnd"/>
      <w:r w:rsidRPr="00507412">
        <w:t xml:space="preserve"> остаточными изменениями;</w:t>
      </w:r>
    </w:p>
    <w:p w:rsidR="00507412" w:rsidRPr="00507412" w:rsidRDefault="00507412" w:rsidP="0076237A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проведения профилактических мероприятий и санитарно-просветительной работы по формированию здорового образа жизни у пациентов с туберкулезом и с повышенным риском заболевания туберкулезом</w:t>
      </w:r>
      <w:r w:rsidRPr="00507412">
        <w:rPr>
          <w:color w:val="2D2D2D"/>
          <w:shd w:val="clear" w:color="auto" w:fill="FFFFFF"/>
        </w:rPr>
        <w:t>;</w:t>
      </w:r>
    </w:p>
    <w:p w:rsidR="00507412" w:rsidRPr="00507412" w:rsidRDefault="00507412" w:rsidP="0076237A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07412">
        <w:t>проведения анализа медико-статистической информации, ведение медицинской документации, организация деятельности подчиненного медицинского персонала</w:t>
      </w:r>
      <w:r w:rsidRPr="00507412">
        <w:rPr>
          <w:color w:val="2D2D2D"/>
          <w:shd w:val="clear" w:color="auto" w:fill="FFFFFF"/>
        </w:rPr>
        <w:t>.</w:t>
      </w:r>
    </w:p>
    <w:p w:rsidR="00507412" w:rsidRPr="0076237A" w:rsidRDefault="00507412" w:rsidP="00762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7A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7C182D">
        <w:rPr>
          <w:rFonts w:ascii="Times New Roman" w:hAnsi="Times New Roman" w:cs="Times New Roman"/>
        </w:rPr>
        <w:t>О</w:t>
      </w:r>
      <w:r w:rsidRPr="0076237A">
        <w:rPr>
          <w:rFonts w:ascii="Times New Roman" w:eastAsia="Calibri" w:hAnsi="Times New Roman" w:cs="Times New Roman"/>
        </w:rPr>
        <w:t>рганизация противотуберкулезной помощи населению</w:t>
      </w:r>
      <w:r w:rsidR="007C182D">
        <w:rPr>
          <w:rFonts w:ascii="Times New Roman" w:hAnsi="Times New Roman" w:cs="Times New Roman"/>
        </w:rPr>
        <w:t>. Э</w:t>
      </w:r>
      <w:r w:rsidRPr="0076237A">
        <w:rPr>
          <w:rFonts w:ascii="Times New Roman" w:eastAsia="Calibri" w:hAnsi="Times New Roman" w:cs="Times New Roman"/>
        </w:rPr>
        <w:t>пидемиология туберкулеза</w:t>
      </w:r>
      <w:r w:rsidR="007C182D">
        <w:rPr>
          <w:rFonts w:ascii="Times New Roman" w:hAnsi="Times New Roman" w:cs="Times New Roman"/>
        </w:rPr>
        <w:t>. Этиология туберкулеза.</w:t>
      </w:r>
      <w:r w:rsidRPr="0076237A">
        <w:rPr>
          <w:rFonts w:ascii="Times New Roman" w:hAnsi="Times New Roman" w:cs="Times New Roman"/>
        </w:rPr>
        <w:t xml:space="preserve"> </w:t>
      </w:r>
      <w:r w:rsidR="007C182D">
        <w:rPr>
          <w:rFonts w:ascii="Times New Roman" w:hAnsi="Times New Roman" w:cs="Times New Roman"/>
          <w:spacing w:val="-5"/>
        </w:rPr>
        <w:t>П</w:t>
      </w:r>
      <w:r w:rsidRPr="0076237A">
        <w:rPr>
          <w:rFonts w:ascii="Times New Roman" w:eastAsia="Calibri" w:hAnsi="Times New Roman" w:cs="Times New Roman"/>
          <w:spacing w:val="-5"/>
        </w:rPr>
        <w:t>атогенез и патологическая анатомия туберкулеза</w:t>
      </w:r>
      <w:r w:rsidR="007C182D">
        <w:rPr>
          <w:rFonts w:ascii="Times New Roman" w:hAnsi="Times New Roman" w:cs="Times New Roman"/>
          <w:spacing w:val="-5"/>
        </w:rPr>
        <w:t xml:space="preserve">. </w:t>
      </w:r>
      <w:r w:rsidR="007C182D">
        <w:rPr>
          <w:rFonts w:ascii="Times New Roman" w:hAnsi="Times New Roman" w:cs="Times New Roman"/>
        </w:rPr>
        <w:t>М</w:t>
      </w:r>
      <w:r w:rsidRPr="0076237A">
        <w:rPr>
          <w:rFonts w:ascii="Times New Roman" w:eastAsia="Calibri" w:hAnsi="Times New Roman" w:cs="Times New Roman"/>
        </w:rPr>
        <w:t>етоды выявления и диагностики туберкулеза</w:t>
      </w:r>
      <w:r w:rsidR="007C182D">
        <w:rPr>
          <w:rFonts w:ascii="Times New Roman" w:hAnsi="Times New Roman" w:cs="Times New Roman"/>
        </w:rPr>
        <w:t>.</w:t>
      </w:r>
      <w:r w:rsidRPr="0076237A">
        <w:rPr>
          <w:rFonts w:ascii="Times New Roman" w:hAnsi="Times New Roman" w:cs="Times New Roman"/>
        </w:rPr>
        <w:t xml:space="preserve"> </w:t>
      </w:r>
      <w:r w:rsidR="007C182D">
        <w:rPr>
          <w:rFonts w:ascii="Times New Roman" w:hAnsi="Times New Roman" w:cs="Times New Roman"/>
          <w:lang w:eastAsia="ru-RU"/>
        </w:rPr>
        <w:t>К</w:t>
      </w:r>
      <w:r w:rsidRPr="0076237A">
        <w:rPr>
          <w:rFonts w:ascii="Times New Roman" w:eastAsia="Calibri" w:hAnsi="Times New Roman" w:cs="Times New Roman"/>
          <w:lang w:eastAsia="ru-RU"/>
        </w:rPr>
        <w:t>линическая классификация туберкулеза и характеристика форм туберкулеза органов дыхания</w:t>
      </w:r>
      <w:r w:rsidR="007C182D">
        <w:rPr>
          <w:rFonts w:ascii="Times New Roman" w:hAnsi="Times New Roman" w:cs="Times New Roman"/>
          <w:lang w:eastAsia="ru-RU"/>
        </w:rPr>
        <w:t>.</w:t>
      </w:r>
      <w:r w:rsidRPr="0076237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C182D">
        <w:rPr>
          <w:rFonts w:ascii="Times New Roman" w:hAnsi="Times New Roman" w:cs="Times New Roman"/>
        </w:rPr>
        <w:t>В</w:t>
      </w:r>
      <w:r w:rsidRPr="0076237A">
        <w:rPr>
          <w:rFonts w:ascii="Times New Roman" w:eastAsia="Calibri" w:hAnsi="Times New Roman" w:cs="Times New Roman"/>
        </w:rPr>
        <w:t>нелегочный</w:t>
      </w:r>
      <w:proofErr w:type="spellEnd"/>
      <w:r w:rsidRPr="0076237A">
        <w:rPr>
          <w:rFonts w:ascii="Times New Roman" w:eastAsia="Calibri" w:hAnsi="Times New Roman" w:cs="Times New Roman"/>
        </w:rPr>
        <w:t xml:space="preserve"> туберкулез</w:t>
      </w:r>
      <w:r w:rsidR="007C182D">
        <w:rPr>
          <w:rFonts w:ascii="Times New Roman" w:hAnsi="Times New Roman" w:cs="Times New Roman"/>
        </w:rPr>
        <w:t>.</w:t>
      </w:r>
      <w:r w:rsidRPr="0076237A">
        <w:rPr>
          <w:rFonts w:ascii="Times New Roman" w:hAnsi="Times New Roman" w:cs="Times New Roman"/>
        </w:rPr>
        <w:t xml:space="preserve"> </w:t>
      </w:r>
      <w:r w:rsidR="007C182D">
        <w:rPr>
          <w:rFonts w:ascii="Times New Roman" w:hAnsi="Times New Roman" w:cs="Times New Roman"/>
        </w:rPr>
        <w:t>Л</w:t>
      </w:r>
      <w:r w:rsidR="0076237A" w:rsidRPr="0076237A">
        <w:rPr>
          <w:rFonts w:ascii="Times New Roman" w:eastAsia="Calibri" w:hAnsi="Times New Roman" w:cs="Times New Roman"/>
        </w:rPr>
        <w:t>ечение больных туберкулезом</w:t>
      </w:r>
      <w:r w:rsidR="007C182D">
        <w:rPr>
          <w:rFonts w:ascii="Times New Roman" w:hAnsi="Times New Roman" w:cs="Times New Roman"/>
        </w:rPr>
        <w:t>. Т</w:t>
      </w:r>
      <w:r w:rsidR="0076237A" w:rsidRPr="0076237A">
        <w:rPr>
          <w:rFonts w:ascii="Times New Roman" w:eastAsia="Calibri" w:hAnsi="Times New Roman" w:cs="Times New Roman"/>
        </w:rPr>
        <w:t>уберкулез у детей и подростков</w:t>
      </w:r>
      <w:r w:rsidR="007C182D">
        <w:rPr>
          <w:rFonts w:ascii="Times New Roman" w:hAnsi="Times New Roman" w:cs="Times New Roman"/>
        </w:rPr>
        <w:t>.</w:t>
      </w:r>
      <w:r w:rsidR="0076237A" w:rsidRPr="0076237A">
        <w:rPr>
          <w:rFonts w:ascii="Times New Roman" w:hAnsi="Times New Roman" w:cs="Times New Roman"/>
        </w:rPr>
        <w:t xml:space="preserve"> </w:t>
      </w:r>
      <w:r w:rsidR="007C182D">
        <w:rPr>
          <w:rFonts w:ascii="Times New Roman" w:hAnsi="Times New Roman" w:cs="Times New Roman"/>
          <w:spacing w:val="-5"/>
        </w:rPr>
        <w:t>Т</w:t>
      </w:r>
      <w:r w:rsidR="0076237A" w:rsidRPr="0076237A">
        <w:rPr>
          <w:rFonts w:ascii="Times New Roman" w:eastAsia="Calibri" w:hAnsi="Times New Roman" w:cs="Times New Roman"/>
          <w:spacing w:val="-5"/>
        </w:rPr>
        <w:t>уберкулез в сочетании с другими заболеваниями</w:t>
      </w:r>
      <w:r w:rsidR="007C182D">
        <w:rPr>
          <w:rFonts w:ascii="Times New Roman" w:hAnsi="Times New Roman" w:cs="Times New Roman"/>
          <w:spacing w:val="-5"/>
        </w:rPr>
        <w:t>.</w:t>
      </w:r>
      <w:r w:rsidR="0076237A" w:rsidRPr="0076237A">
        <w:rPr>
          <w:rFonts w:ascii="Times New Roman" w:hAnsi="Times New Roman" w:cs="Times New Roman"/>
          <w:spacing w:val="-5"/>
        </w:rPr>
        <w:t xml:space="preserve"> </w:t>
      </w:r>
      <w:r w:rsidR="007C182D">
        <w:rPr>
          <w:rFonts w:ascii="Times New Roman" w:hAnsi="Times New Roman" w:cs="Times New Roman"/>
        </w:rPr>
        <w:t>П</w:t>
      </w:r>
      <w:r w:rsidR="0076237A" w:rsidRPr="0076237A">
        <w:rPr>
          <w:rFonts w:ascii="Times New Roman" w:eastAsia="Calibri" w:hAnsi="Times New Roman" w:cs="Times New Roman"/>
        </w:rPr>
        <w:t>ротивотуберкулезный диспансер</w:t>
      </w:r>
      <w:r w:rsidR="007C182D">
        <w:rPr>
          <w:rFonts w:ascii="Times New Roman" w:hAnsi="Times New Roman" w:cs="Times New Roman"/>
        </w:rPr>
        <w:t>.</w:t>
      </w:r>
      <w:r w:rsidR="0076237A" w:rsidRPr="0076237A">
        <w:rPr>
          <w:rFonts w:ascii="Times New Roman" w:hAnsi="Times New Roman" w:cs="Times New Roman"/>
        </w:rPr>
        <w:t xml:space="preserve"> </w:t>
      </w:r>
      <w:r w:rsidR="007C182D">
        <w:rPr>
          <w:rFonts w:ascii="Times New Roman" w:eastAsia="Calibri" w:hAnsi="Times New Roman" w:cs="Times New Roman"/>
          <w:spacing w:val="-7"/>
        </w:rPr>
        <w:t>О</w:t>
      </w:r>
      <w:r w:rsidR="0076237A" w:rsidRPr="0076237A">
        <w:rPr>
          <w:rFonts w:ascii="Times New Roman" w:eastAsia="Calibri" w:hAnsi="Times New Roman" w:cs="Times New Roman"/>
          <w:spacing w:val="-7"/>
        </w:rPr>
        <w:t>рганизация противотуберкулезных мероприятий медицинскими лечебно-профилактическими организациями фтизиатрической службы и общей лечебной сети</w:t>
      </w:r>
      <w:r w:rsidR="0076237A" w:rsidRPr="0076237A">
        <w:rPr>
          <w:rFonts w:ascii="Times New Roman" w:hAnsi="Times New Roman" w:cs="Times New Roman"/>
          <w:spacing w:val="-7"/>
        </w:rPr>
        <w:t>.</w:t>
      </w:r>
    </w:p>
    <w:p w:rsidR="00507412" w:rsidRDefault="00507412" w:rsidP="00762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237A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7A">
        <w:rPr>
          <w:rFonts w:ascii="Times New Roman" w:hAnsi="Times New Roman" w:cs="Times New Roman"/>
          <w:sz w:val="24"/>
          <w:szCs w:val="24"/>
        </w:rPr>
        <w:t>зачет с оценкой, экзамен, зачет, зачет.</w:t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Б.1.Б.2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ОБЩЕСТВЕННОЕ ЗДОРОВЬЕ И ЗДРАВООХРАНЕНИЕ</w:t>
      </w:r>
    </w:p>
    <w:p w:rsidR="0075492B" w:rsidRPr="0075492B" w:rsidRDefault="0076237A" w:rsidP="0075492B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 w:rsidRPr="0075492B">
        <w:rPr>
          <w:rFonts w:eastAsia="Calibri"/>
          <w:b/>
        </w:rPr>
        <w:t>Цель дисциплины:</w:t>
      </w:r>
      <w:r w:rsidRPr="0075492B">
        <w:rPr>
          <w:rFonts w:eastAsia="Calibri"/>
        </w:rPr>
        <w:t xml:space="preserve"> </w:t>
      </w:r>
      <w:r w:rsidR="0075492B" w:rsidRPr="0075492B">
        <w:t>сформировать у ординаторов универсальные и профессиональные компетенции для решения задач по оценке общественного здоровья и факторов его определяющих, деятельности систем, обеспечивающих сохранение, укрепление и восстановление здоровья различных контингентов населения, применения организационных и управленческих технологий, осуществления комплекса мероприятий по улучшению здоровья и совершенствованию медицинского обслуживания населения.</w:t>
      </w:r>
    </w:p>
    <w:p w:rsidR="0075492B" w:rsidRPr="0075492B" w:rsidRDefault="0075492B" w:rsidP="0075492B">
      <w:pPr>
        <w:pStyle w:val="a6"/>
        <w:tabs>
          <w:tab w:val="left" w:pos="0"/>
          <w:tab w:val="left" w:pos="851"/>
        </w:tabs>
        <w:ind w:firstLine="709"/>
        <w:jc w:val="both"/>
        <w:rPr>
          <w:szCs w:val="24"/>
        </w:rPr>
      </w:pPr>
      <w:r w:rsidRPr="0075492B">
        <w:rPr>
          <w:b/>
          <w:szCs w:val="24"/>
        </w:rPr>
        <w:t>Задачи</w:t>
      </w:r>
      <w:r w:rsidR="00804E0A">
        <w:rPr>
          <w:b/>
          <w:szCs w:val="24"/>
        </w:rPr>
        <w:t xml:space="preserve"> дисциплины</w:t>
      </w:r>
      <w:r w:rsidRPr="0075492B">
        <w:rPr>
          <w:szCs w:val="24"/>
        </w:rPr>
        <w:t>: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основные положения законодательства в сфере охраны здоровья и организации здравоохранения.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организационно-правовые и экономические основы организации медицинской помощи, системы медицинского страхования.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 xml:space="preserve">Изучить основы экономики в здравоохранении. 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принципы разработки организационных мероприятий по сохранению, укреплению и восстановлению общественного здоровья, профилактики заболеваний, повышению качества и эффективности медицинской помощи.</w:t>
      </w:r>
    </w:p>
    <w:p w:rsidR="0075492B" w:rsidRPr="0075492B" w:rsidRDefault="0076237A" w:rsidP="007549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7C182D">
        <w:rPr>
          <w:rFonts w:ascii="Times New Roman" w:hAnsi="Times New Roman" w:cs="Times New Roman"/>
          <w:sz w:val="24"/>
          <w:szCs w:val="24"/>
        </w:rPr>
        <w:t>О</w:t>
      </w:r>
      <w:r w:rsidR="0075492B" w:rsidRPr="0075492B">
        <w:rPr>
          <w:rFonts w:ascii="Times New Roman" w:eastAsia="Calibri" w:hAnsi="Times New Roman" w:cs="Times New Roman"/>
          <w:sz w:val="24"/>
          <w:szCs w:val="24"/>
        </w:rPr>
        <w:t>рганизация медицинской помощи населению</w:t>
      </w:r>
      <w:r w:rsidR="007C182D">
        <w:rPr>
          <w:rFonts w:ascii="Times New Roman" w:hAnsi="Times New Roman" w:cs="Times New Roman"/>
          <w:b/>
          <w:sz w:val="24"/>
          <w:szCs w:val="24"/>
        </w:rPr>
        <w:t>.</w:t>
      </w:r>
      <w:r w:rsidR="0075492B" w:rsidRPr="00754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2D">
        <w:rPr>
          <w:rFonts w:ascii="Times New Roman" w:hAnsi="Times New Roman" w:cs="Times New Roman"/>
          <w:sz w:val="24"/>
          <w:szCs w:val="24"/>
        </w:rPr>
        <w:t>О</w:t>
      </w:r>
      <w:r w:rsidR="0075492B" w:rsidRPr="0075492B">
        <w:rPr>
          <w:rFonts w:ascii="Times New Roman" w:eastAsia="Calibri" w:hAnsi="Times New Roman" w:cs="Times New Roman"/>
          <w:sz w:val="24"/>
          <w:szCs w:val="24"/>
        </w:rPr>
        <w:t>рганизационно-правовые вопросы при обеспечении качества и безопасности медицинской деятельности</w:t>
      </w:r>
      <w:r w:rsidR="007C182D">
        <w:rPr>
          <w:rFonts w:ascii="Times New Roman" w:hAnsi="Times New Roman" w:cs="Times New Roman"/>
          <w:sz w:val="24"/>
          <w:szCs w:val="24"/>
        </w:rPr>
        <w:t>. Э</w:t>
      </w:r>
      <w:r w:rsidR="0075492B" w:rsidRPr="0075492B">
        <w:rPr>
          <w:rFonts w:ascii="Times New Roman" w:hAnsi="Times New Roman" w:cs="Times New Roman"/>
          <w:sz w:val="24"/>
          <w:szCs w:val="24"/>
        </w:rPr>
        <w:t>кономика здравоохранения.</w:t>
      </w:r>
    </w:p>
    <w:p w:rsidR="0076237A" w:rsidRPr="0075492B" w:rsidRDefault="0076237A" w:rsidP="007549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 w:rsidRPr="0075492B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6237A" w:rsidRPr="0075492B" w:rsidRDefault="0076237A" w:rsidP="0076237A">
      <w:pPr>
        <w:jc w:val="both"/>
        <w:rPr>
          <w:rFonts w:ascii="Times New Roman" w:hAnsi="Times New Roman" w:cs="Times New Roman"/>
          <w:b/>
        </w:rPr>
      </w:pPr>
    </w:p>
    <w:p w:rsidR="00B5761A" w:rsidRDefault="00535B3A" w:rsidP="00B576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Б.1.Б.3</w:t>
      </w:r>
      <w:r w:rsidR="00B5761A"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ПЕДАГОГИКА</w:t>
      </w:r>
    </w:p>
    <w:p w:rsidR="00CF1118" w:rsidRPr="00A94D7B" w:rsidRDefault="00B5761A" w:rsidP="00CF1118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92B">
        <w:rPr>
          <w:rFonts w:ascii="Times New Roman" w:hAnsi="Times New Roman"/>
          <w:b/>
          <w:sz w:val="24"/>
          <w:szCs w:val="24"/>
        </w:rPr>
        <w:t>Цель дисциплины:</w:t>
      </w:r>
      <w:r w:rsidRPr="0075492B">
        <w:rPr>
          <w:rFonts w:ascii="Times New Roman" w:hAnsi="Times New Roman"/>
          <w:sz w:val="24"/>
          <w:szCs w:val="24"/>
        </w:rPr>
        <w:t xml:space="preserve"> </w:t>
      </w:r>
      <w:r w:rsidR="00CF1118">
        <w:rPr>
          <w:rFonts w:ascii="Times New Roman" w:hAnsi="Times New Roman"/>
          <w:sz w:val="24"/>
          <w:szCs w:val="24"/>
          <w:lang w:eastAsia="ru-RU"/>
        </w:rPr>
        <w:t>с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>истематизация и расширение целостных представлений о педагогике как науке и практической деятельности в системе медицинских организаций;</w:t>
      </w:r>
      <w:r w:rsidR="00CF1118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 xml:space="preserve">ормирование педагогических и коммуникативных компетенций </w:t>
      </w:r>
      <w:r w:rsidR="00CF1118" w:rsidRPr="00A94D7B">
        <w:rPr>
          <w:rFonts w:ascii="Times New Roman" w:hAnsi="Times New Roman"/>
          <w:iCs/>
          <w:sz w:val="24"/>
          <w:szCs w:val="24"/>
        </w:rPr>
        <w:t xml:space="preserve">работы </w:t>
      </w:r>
      <w:r w:rsidR="00CF1118">
        <w:rPr>
          <w:rFonts w:ascii="Times New Roman" w:hAnsi="Times New Roman"/>
          <w:iCs/>
          <w:sz w:val="24"/>
          <w:szCs w:val="24"/>
        </w:rPr>
        <w:t>врача-фтизиатра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>.</w:t>
      </w:r>
    </w:p>
    <w:p w:rsidR="00CF1118" w:rsidRPr="00A94D7B" w:rsidRDefault="00CF1118" w:rsidP="00CF1118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D7B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804E0A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  <w:r w:rsidRPr="00A94D7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</w:t>
      </w:r>
      <w:r w:rsidRPr="00A94D7B">
        <w:rPr>
          <w:rFonts w:ascii="Times New Roman" w:hAnsi="Times New Roman"/>
          <w:sz w:val="24"/>
          <w:szCs w:val="24"/>
          <w:lang w:eastAsia="ru-RU"/>
        </w:rPr>
        <w:t xml:space="preserve">накомство с основными направлениями педагогической деятельности в повседневной работе врача </w:t>
      </w:r>
      <w:r>
        <w:rPr>
          <w:rFonts w:ascii="Times New Roman" w:hAnsi="Times New Roman"/>
          <w:sz w:val="24"/>
          <w:szCs w:val="24"/>
          <w:lang w:eastAsia="ru-RU"/>
        </w:rPr>
        <w:t>с пациентами и членами их семей.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 профессиональных компетенций врача</w:t>
      </w:r>
      <w:r>
        <w:rPr>
          <w:rFonts w:ascii="Times New Roman" w:hAnsi="Times New Roman"/>
          <w:sz w:val="24"/>
          <w:szCs w:val="24"/>
          <w:lang w:eastAsia="ru-RU"/>
        </w:rPr>
        <w:t>-фтизиатра</w:t>
      </w:r>
      <w:r w:rsidRPr="00A94D7B">
        <w:rPr>
          <w:rFonts w:ascii="Times New Roman" w:hAnsi="Times New Roman"/>
          <w:sz w:val="24"/>
          <w:szCs w:val="24"/>
          <w:lang w:eastAsia="ru-RU"/>
        </w:rPr>
        <w:t xml:space="preserve"> в области профилактической и просветительской работы </w:t>
      </w:r>
      <w:r>
        <w:rPr>
          <w:rFonts w:ascii="Times New Roman" w:hAnsi="Times New Roman"/>
          <w:sz w:val="24"/>
          <w:szCs w:val="24"/>
          <w:lang w:eastAsia="ru-RU"/>
        </w:rPr>
        <w:t>с пациентами и членами их семей.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</w:t>
      </w:r>
      <w:r w:rsidRPr="00A94D7B">
        <w:rPr>
          <w:rFonts w:ascii="Times New Roman" w:hAnsi="Times New Roman"/>
          <w:sz w:val="24"/>
          <w:szCs w:val="24"/>
        </w:rPr>
        <w:t xml:space="preserve"> комплекса профессиональных компетенций для осуществления педагогической деятельности по программам среднего и высшего медицинского образова</w:t>
      </w:r>
      <w:r>
        <w:rPr>
          <w:rFonts w:ascii="Times New Roman" w:hAnsi="Times New Roman"/>
          <w:sz w:val="24"/>
          <w:szCs w:val="24"/>
        </w:rPr>
        <w:t>ния.</w:t>
      </w:r>
    </w:p>
    <w:p w:rsidR="00CF1118" w:rsidRPr="00A94D7B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 базовых коммуникативных навыков педагогического взаимодействия.</w:t>
      </w:r>
    </w:p>
    <w:p w:rsidR="00CF1118" w:rsidRDefault="00B5761A" w:rsidP="00CF1118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  <w:rPr>
          <w:b/>
        </w:rPr>
      </w:pPr>
      <w:r w:rsidRPr="0075492B">
        <w:rPr>
          <w:b/>
        </w:rPr>
        <w:t xml:space="preserve">Основное содержание дисциплины: </w:t>
      </w:r>
      <w:r w:rsidR="007C182D">
        <w:t>Основы педагогики.</w:t>
      </w:r>
      <w:r w:rsidR="00CF1118">
        <w:rPr>
          <w:b/>
        </w:rPr>
        <w:t xml:space="preserve"> </w:t>
      </w:r>
      <w:r w:rsidR="007C182D">
        <w:t>Н</w:t>
      </w:r>
      <w:r w:rsidR="00CF1118" w:rsidRPr="00FB4389">
        <w:t>ормативно-правовое обеспечение образовательного процесса в высшей медицинской школе</w:t>
      </w:r>
      <w:r w:rsidR="007C182D">
        <w:rPr>
          <w:b/>
        </w:rPr>
        <w:t>.</w:t>
      </w:r>
      <w:r w:rsidR="00CF1118">
        <w:rPr>
          <w:b/>
        </w:rPr>
        <w:t xml:space="preserve"> </w:t>
      </w:r>
      <w:r w:rsidR="007C182D">
        <w:t>Д</w:t>
      </w:r>
      <w:r w:rsidR="00CF1118" w:rsidRPr="00FB4389">
        <w:t>идактика, педагогическое мастерство и коммуникативные навыки врача-педагога</w:t>
      </w:r>
      <w:r w:rsidR="00CF1118">
        <w:t>.</w:t>
      </w:r>
    </w:p>
    <w:p w:rsidR="00B5761A" w:rsidRPr="0075492B" w:rsidRDefault="00B5761A" w:rsidP="00CF1118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 w:rsidRPr="0075492B">
        <w:rPr>
          <w:b/>
        </w:rPr>
        <w:t>Форма аттестации по дисциплине</w:t>
      </w:r>
      <w:r w:rsidRPr="0075492B">
        <w:t xml:space="preserve"> – зачет.</w:t>
      </w: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237A" w:rsidRDefault="0076237A" w:rsidP="0076237A">
      <w:pPr>
        <w:jc w:val="both"/>
        <w:rPr>
          <w:rFonts w:ascii="Times New Roman" w:hAnsi="Times New Roman" w:cs="Times New Roman"/>
          <w:b/>
        </w:rPr>
      </w:pPr>
    </w:p>
    <w:p w:rsidR="002511BE" w:rsidRDefault="002511BE" w:rsidP="002511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Б.1.Б.4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МЕДИЦИНА ЧРЕЗВЫЧАЙНЫХ СИТУАЦИЙ</w:t>
      </w:r>
    </w:p>
    <w:p w:rsidR="005F1308" w:rsidRPr="005F1308" w:rsidRDefault="005F1308" w:rsidP="005F1308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11BE" w:rsidRPr="005F1308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="002511BE" w:rsidRPr="005F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308">
        <w:rPr>
          <w:rFonts w:ascii="Times New Roman" w:eastAsia="Calibri" w:hAnsi="Times New Roman" w:cs="Times New Roman"/>
          <w:sz w:val="24"/>
          <w:szCs w:val="24"/>
        </w:rPr>
        <w:t xml:space="preserve">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вопросам токсикологии и медицинской защите при ЧС, а также в военное время. </w:t>
      </w:r>
    </w:p>
    <w:p w:rsidR="005F1308" w:rsidRPr="005F1308" w:rsidRDefault="00804E0A" w:rsidP="005F1308">
      <w:pPr>
        <w:tabs>
          <w:tab w:val="left" w:pos="540"/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Задачи дисциплины</w:t>
      </w:r>
      <w:r w:rsidR="005F1308" w:rsidRPr="005F1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F1308" w:rsidRPr="005F1308" w:rsidRDefault="00804E0A" w:rsidP="00804E0A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308" w:rsidRPr="005F1308">
        <w:rPr>
          <w:rFonts w:ascii="Times New Roman" w:eastAsia="Calibri" w:hAnsi="Times New Roman" w:cs="Times New Roman"/>
          <w:sz w:val="24"/>
          <w:szCs w:val="24"/>
        </w:rPr>
        <w:t>1.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время.</w:t>
      </w:r>
    </w:p>
    <w:p w:rsidR="005F1308" w:rsidRPr="005F1308" w:rsidRDefault="00804E0A" w:rsidP="00804E0A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308" w:rsidRPr="005F1308">
        <w:rPr>
          <w:rFonts w:ascii="Times New Roman" w:eastAsia="Calibri" w:hAnsi="Times New Roman" w:cs="Times New Roman"/>
          <w:sz w:val="24"/>
          <w:szCs w:val="24"/>
        </w:rPr>
        <w:t>2. Выработать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обеспечению.</w:t>
      </w:r>
    </w:p>
    <w:p w:rsidR="005F1308" w:rsidRPr="005F1308" w:rsidRDefault="005F1308" w:rsidP="00804E0A">
      <w:pPr>
        <w:tabs>
          <w:tab w:val="left" w:pos="280"/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308">
        <w:rPr>
          <w:rFonts w:ascii="Times New Roman" w:eastAsia="Calibri" w:hAnsi="Times New Roman" w:cs="Times New Roman"/>
          <w:sz w:val="24"/>
          <w:szCs w:val="24"/>
        </w:rPr>
        <w:t>3.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</w:t>
      </w:r>
    </w:p>
    <w:p w:rsidR="00211FF4" w:rsidRPr="00211FF4" w:rsidRDefault="002511BE" w:rsidP="00211FF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308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  <w:sz w:val="24"/>
          <w:szCs w:val="24"/>
          <w:lang w:eastAsia="ru-RU"/>
        </w:rPr>
        <w:t>О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сновы организации медицины катастроф</w:t>
      </w:r>
      <w:r w:rsidR="00783FA5">
        <w:rPr>
          <w:rFonts w:ascii="Times New Roman" w:hAnsi="Times New Roman"/>
          <w:sz w:val="24"/>
          <w:szCs w:val="24"/>
          <w:lang w:eastAsia="ru-RU"/>
        </w:rPr>
        <w:t>. М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едицинское обеспечение при чрезвычайных ситуациях</w:t>
      </w:r>
      <w:r w:rsidR="00783FA5">
        <w:rPr>
          <w:rFonts w:ascii="Times New Roman" w:hAnsi="Times New Roman"/>
          <w:sz w:val="24"/>
          <w:szCs w:val="24"/>
          <w:lang w:eastAsia="ru-RU"/>
        </w:rPr>
        <w:t>. Эвакуация. П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ри</w:t>
      </w:r>
      <w:r w:rsidR="00783FA5">
        <w:rPr>
          <w:rFonts w:ascii="Times New Roman" w:hAnsi="Times New Roman"/>
          <w:sz w:val="24"/>
          <w:szCs w:val="24"/>
          <w:lang w:eastAsia="ru-RU"/>
        </w:rPr>
        <w:t>родные техногенные ЧС. Э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пидемии</w:t>
      </w:r>
      <w:r w:rsidR="00783FA5">
        <w:rPr>
          <w:rFonts w:ascii="Times New Roman" w:hAnsi="Times New Roman"/>
          <w:sz w:val="24"/>
          <w:szCs w:val="24"/>
          <w:lang w:eastAsia="ru-RU"/>
        </w:rPr>
        <w:t>. Токсикология. Р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адиобиология.</w:t>
      </w:r>
    </w:p>
    <w:p w:rsidR="002511BE" w:rsidRPr="0075492B" w:rsidRDefault="00211FF4" w:rsidP="00211FF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92B">
        <w:rPr>
          <w:rFonts w:ascii="Times New Roman" w:hAnsi="Times New Roman"/>
          <w:b/>
          <w:sz w:val="24"/>
          <w:szCs w:val="24"/>
        </w:rPr>
        <w:t xml:space="preserve"> </w:t>
      </w:r>
      <w:r w:rsidR="002511BE" w:rsidRPr="0075492B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="002511BE" w:rsidRPr="0075492B">
        <w:rPr>
          <w:rFonts w:ascii="Times New Roman" w:hAnsi="Times New Roman"/>
          <w:sz w:val="24"/>
          <w:szCs w:val="24"/>
        </w:rPr>
        <w:t xml:space="preserve"> – зачет.</w:t>
      </w: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Б.1.Б.5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МИКРОБИОЛОГИЯ</w:t>
      </w:r>
    </w:p>
    <w:p w:rsidR="00754663" w:rsidRPr="00754663" w:rsidRDefault="00904FE3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1308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5F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663" w:rsidRPr="00754663">
        <w:rPr>
          <w:rFonts w:ascii="Times New Roman" w:eastAsia="Calibri" w:hAnsi="Times New Roman" w:cs="Times New Roman"/>
          <w:sz w:val="24"/>
          <w:szCs w:val="24"/>
        </w:rPr>
        <w:t>приобретение углублённых знаний по основам клинической микробиологии для совершенствования дифференциально-диагностических подходов и тактики ле</w:t>
      </w:r>
      <w:r w:rsidR="00754663">
        <w:rPr>
          <w:rFonts w:ascii="Times New Roman" w:hAnsi="Times New Roman" w:cs="Times New Roman"/>
          <w:sz w:val="24"/>
          <w:szCs w:val="24"/>
        </w:rPr>
        <w:t xml:space="preserve">чения больных </w:t>
      </w:r>
      <w:r w:rsidR="00754663" w:rsidRPr="00754663">
        <w:rPr>
          <w:rFonts w:ascii="Times New Roman" w:eastAsia="Calibri" w:hAnsi="Times New Roman" w:cs="Times New Roman"/>
          <w:sz w:val="24"/>
          <w:szCs w:val="24"/>
        </w:rPr>
        <w:t xml:space="preserve"> туберкулезом.</w:t>
      </w:r>
    </w:p>
    <w:p w:rsidR="00904FE3" w:rsidRPr="005F1308" w:rsidRDefault="00804E0A" w:rsidP="00F27A1F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5466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="00904FE3" w:rsidRPr="005F1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</w:rPr>
      </w:pPr>
      <w:r w:rsidRPr="00F27A1F">
        <w:rPr>
          <w:rFonts w:ascii="Times New Roman" w:eastAsia="Calibri" w:hAnsi="Times New Roman" w:cs="Times New Roman"/>
        </w:rPr>
        <w:t xml:space="preserve">1. </w:t>
      </w:r>
      <w:r w:rsidRPr="00F27A1F">
        <w:rPr>
          <w:rFonts w:ascii="Times New Roman" w:eastAsia="Calibri" w:hAnsi="Times New Roman" w:cs="Times New Roman"/>
          <w:spacing w:val="-5"/>
        </w:rPr>
        <w:t>Приобретение углубленных теоретических знаний по клинической микробиологии.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2. Приобретение знаний и практических навыков по методам лабораторной диагностики туберкулеза.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3. Обучение интерпретации результатов клинико-микробиологических методов исследования для диагностики туберкулеза.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4. Обучение врачей-ординаторов методам оценки эффективности проводимой терапии туберкулеза.</w:t>
      </w:r>
    </w:p>
    <w:p w:rsidR="00F27A1F" w:rsidRPr="00F27A1F" w:rsidRDefault="00904FE3" w:rsidP="00F27A1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1308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</w:rPr>
        <w:t>О</w:t>
      </w:r>
      <w:r w:rsidR="00F27A1F" w:rsidRPr="00F27A1F">
        <w:rPr>
          <w:rFonts w:ascii="Times New Roman" w:hAnsi="Times New Roman"/>
        </w:rPr>
        <w:t>бщая микробиология и вирусология</w:t>
      </w:r>
      <w:r w:rsidR="00783FA5">
        <w:rPr>
          <w:rFonts w:ascii="Times New Roman" w:hAnsi="Times New Roman"/>
        </w:rPr>
        <w:t>.</w:t>
      </w:r>
      <w:r w:rsidR="00F27A1F" w:rsidRPr="00F27A1F">
        <w:rPr>
          <w:rFonts w:ascii="Times New Roman" w:hAnsi="Times New Roman"/>
        </w:rPr>
        <w:t xml:space="preserve"> </w:t>
      </w:r>
      <w:r w:rsidR="00783FA5">
        <w:rPr>
          <w:rFonts w:ascii="Times New Roman" w:hAnsi="Times New Roman"/>
        </w:rPr>
        <w:t>И</w:t>
      </w:r>
      <w:r w:rsidR="00F27A1F" w:rsidRPr="00F27A1F">
        <w:rPr>
          <w:rFonts w:ascii="Times New Roman" w:hAnsi="Times New Roman"/>
        </w:rPr>
        <w:t>нфекция и иммунитет</w:t>
      </w:r>
      <w:r w:rsidR="00783FA5">
        <w:rPr>
          <w:rFonts w:ascii="Times New Roman" w:hAnsi="Times New Roman"/>
        </w:rPr>
        <w:t>.</w:t>
      </w:r>
      <w:r w:rsidR="00F27A1F" w:rsidRPr="00F27A1F">
        <w:rPr>
          <w:rFonts w:ascii="Times New Roman" w:hAnsi="Times New Roman"/>
        </w:rPr>
        <w:t xml:space="preserve"> </w:t>
      </w:r>
      <w:r w:rsidR="00783FA5">
        <w:rPr>
          <w:rFonts w:ascii="Times New Roman" w:hAnsi="Times New Roman"/>
        </w:rPr>
        <w:t>Ч</w:t>
      </w:r>
      <w:r w:rsidR="00F27A1F" w:rsidRPr="00F27A1F">
        <w:rPr>
          <w:rFonts w:ascii="Times New Roman" w:hAnsi="Times New Roman"/>
        </w:rPr>
        <w:t>астная медицинская микробиология</w:t>
      </w:r>
      <w:r w:rsidR="00783FA5">
        <w:rPr>
          <w:rFonts w:ascii="Times New Roman" w:hAnsi="Times New Roman"/>
        </w:rPr>
        <w:t>. К</w:t>
      </w:r>
      <w:r w:rsidR="00F27A1F" w:rsidRPr="00F27A1F">
        <w:rPr>
          <w:rFonts w:ascii="Times New Roman" w:hAnsi="Times New Roman"/>
        </w:rPr>
        <w:t>линическая микробиология.</w:t>
      </w:r>
    </w:p>
    <w:p w:rsidR="00904FE3" w:rsidRPr="0075492B" w:rsidRDefault="00904FE3" w:rsidP="00F27A1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92B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75492B">
        <w:rPr>
          <w:rFonts w:ascii="Times New Roman" w:hAnsi="Times New Roman"/>
          <w:sz w:val="24"/>
          <w:szCs w:val="24"/>
        </w:rPr>
        <w:t xml:space="preserve"> – зачет.</w:t>
      </w: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1BE" w:rsidRDefault="002511BE" w:rsidP="0076237A">
      <w:pPr>
        <w:jc w:val="both"/>
        <w:rPr>
          <w:rFonts w:ascii="Times New Roman" w:hAnsi="Times New Roman" w:cs="Times New Roman"/>
          <w:b/>
        </w:rPr>
      </w:pPr>
    </w:p>
    <w:p w:rsidR="00AF3359" w:rsidRDefault="00AF3359" w:rsidP="00AF33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Б.1.Б.6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ПАТОЛОГИЯ</w:t>
      </w:r>
    </w:p>
    <w:p w:rsidR="00804E0A" w:rsidRPr="00804E0A" w:rsidRDefault="00AF3359" w:rsidP="00804E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0A" w:rsidRPr="00804E0A">
        <w:rPr>
          <w:rFonts w:ascii="Times New Roman" w:eastAsia="Calibri" w:hAnsi="Times New Roman" w:cs="Times New Roman"/>
        </w:rPr>
        <w:t>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AF3359" w:rsidRPr="00804E0A" w:rsidRDefault="00AF3359" w:rsidP="00804E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804E0A" w:rsidRPr="00804E0A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Pr="00804E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04E0A" w:rsidRPr="00804E0A" w:rsidRDefault="00804E0A" w:rsidP="0081496F">
      <w:pPr>
        <w:pStyle w:val="a6"/>
        <w:ind w:firstLine="709"/>
        <w:rPr>
          <w:szCs w:val="24"/>
          <w:lang w:eastAsia="ar-SA"/>
        </w:rPr>
      </w:pPr>
      <w:r w:rsidRPr="00804E0A">
        <w:rPr>
          <w:szCs w:val="24"/>
          <w:lang w:eastAsia="ar-SA"/>
        </w:rPr>
        <w:t>1. Формирование научных знаний  об общих закономерностях и конкретных механизмах  возникновения, развития, основных проявлений  и исходов патологических процессов.</w:t>
      </w:r>
    </w:p>
    <w:p w:rsidR="00804E0A" w:rsidRPr="00804E0A" w:rsidRDefault="00804E0A" w:rsidP="0081496F">
      <w:pPr>
        <w:pStyle w:val="a6"/>
        <w:ind w:firstLine="709"/>
        <w:jc w:val="both"/>
        <w:rPr>
          <w:szCs w:val="24"/>
          <w:lang w:eastAsia="ar-SA"/>
        </w:rPr>
      </w:pPr>
      <w:r w:rsidRPr="00804E0A">
        <w:rPr>
          <w:szCs w:val="24"/>
          <w:lang w:eastAsia="ar-SA"/>
        </w:rPr>
        <w:t xml:space="preserve"> 2. Изучение патологии органов и систем в форме отдельных болезней и болезненных состояний, принципах их выявления, терапии и профилактики.</w:t>
      </w:r>
    </w:p>
    <w:p w:rsidR="00804E0A" w:rsidRPr="00804E0A" w:rsidRDefault="00804E0A" w:rsidP="0081496F">
      <w:pPr>
        <w:pStyle w:val="a6"/>
        <w:ind w:firstLine="709"/>
        <w:jc w:val="both"/>
        <w:rPr>
          <w:szCs w:val="24"/>
          <w:lang w:eastAsia="ar-SA"/>
        </w:rPr>
      </w:pPr>
      <w:r w:rsidRPr="00804E0A">
        <w:rPr>
          <w:szCs w:val="24"/>
          <w:lang w:eastAsia="ar-SA"/>
        </w:rPr>
        <w:t xml:space="preserve"> 3. Умение проводить патофизиологический анализ профессиональных </w:t>
      </w:r>
      <w:r w:rsidRPr="00804E0A">
        <w:rPr>
          <w:szCs w:val="24"/>
        </w:rPr>
        <w:t>данных о патологических синдромах, патологических процессах, формах патологии и отдельных болезнях.</w:t>
      </w:r>
    </w:p>
    <w:p w:rsidR="00804E0A" w:rsidRPr="00804E0A" w:rsidRDefault="00804E0A" w:rsidP="0081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4E0A">
        <w:rPr>
          <w:rFonts w:ascii="Times New Roman" w:hAnsi="Times New Roman" w:cs="Times New Roman"/>
        </w:rPr>
        <w:t>4. Ф</w:t>
      </w:r>
      <w:r w:rsidRPr="00804E0A">
        <w:rPr>
          <w:rFonts w:ascii="Times New Roman" w:eastAsia="Calibri" w:hAnsi="Times New Roman" w:cs="Times New Roman"/>
        </w:rPr>
        <w:t xml:space="preserve">ормирование представлений о роли морфологического исследования в современной клинической медицине, а также о медицинских и правовых аспектах </w:t>
      </w:r>
      <w:proofErr w:type="spellStart"/>
      <w:r w:rsidRPr="00804E0A">
        <w:rPr>
          <w:rFonts w:ascii="Times New Roman" w:eastAsia="Calibri" w:hAnsi="Times New Roman" w:cs="Times New Roman"/>
        </w:rPr>
        <w:t>ятрогенной</w:t>
      </w:r>
      <w:proofErr w:type="spellEnd"/>
      <w:r w:rsidRPr="00804E0A">
        <w:rPr>
          <w:rFonts w:ascii="Times New Roman" w:eastAsia="Calibri" w:hAnsi="Times New Roman" w:cs="Times New Roman"/>
        </w:rPr>
        <w:t xml:space="preserve"> патологии</w:t>
      </w:r>
    </w:p>
    <w:p w:rsidR="00804E0A" w:rsidRPr="00804E0A" w:rsidRDefault="00804E0A" w:rsidP="0081496F">
      <w:pPr>
        <w:pStyle w:val="a6"/>
        <w:ind w:firstLine="709"/>
        <w:rPr>
          <w:szCs w:val="24"/>
        </w:rPr>
      </w:pPr>
      <w:r w:rsidRPr="00804E0A">
        <w:rPr>
          <w:szCs w:val="24"/>
        </w:rPr>
        <w:t xml:space="preserve">5. Формирование представлений о клинико-морфологических аспектах современной </w:t>
      </w:r>
      <w:proofErr w:type="spellStart"/>
      <w:r w:rsidRPr="00804E0A">
        <w:rPr>
          <w:szCs w:val="24"/>
        </w:rPr>
        <w:t>онкоморфологии</w:t>
      </w:r>
      <w:proofErr w:type="spellEnd"/>
      <w:r w:rsidRPr="00804E0A">
        <w:rPr>
          <w:szCs w:val="24"/>
        </w:rPr>
        <w:t>, а также патологии беременности, родов; перинатальной патологии.</w:t>
      </w:r>
    </w:p>
    <w:p w:rsidR="00804E0A" w:rsidRPr="00804E0A" w:rsidRDefault="00804E0A" w:rsidP="0081496F">
      <w:pPr>
        <w:pStyle w:val="a6"/>
        <w:ind w:firstLine="709"/>
        <w:rPr>
          <w:szCs w:val="24"/>
          <w:lang w:eastAsia="ar-SA"/>
        </w:rPr>
      </w:pPr>
      <w:r w:rsidRPr="00804E0A">
        <w:rPr>
          <w:iCs/>
          <w:szCs w:val="24"/>
        </w:rPr>
        <w:t xml:space="preserve"> </w:t>
      </w:r>
      <w:r w:rsidRPr="00804E0A">
        <w:rPr>
          <w:szCs w:val="24"/>
          <w:lang w:eastAsia="ar-SA"/>
        </w:rPr>
        <w:t xml:space="preserve">6.  Аргументация  принципиальной возможности предупреждения и лечения заболеваний,   раскрытие </w:t>
      </w:r>
      <w:proofErr w:type="spellStart"/>
      <w:r w:rsidRPr="00804E0A">
        <w:rPr>
          <w:szCs w:val="24"/>
          <w:lang w:eastAsia="ar-SA"/>
        </w:rPr>
        <w:t>этиотропной</w:t>
      </w:r>
      <w:proofErr w:type="spellEnd"/>
      <w:r w:rsidRPr="00804E0A">
        <w:rPr>
          <w:szCs w:val="24"/>
          <w:lang w:eastAsia="ar-SA"/>
        </w:rPr>
        <w:t xml:space="preserve">, патогенетической и симптоматической терапии; </w:t>
      </w:r>
    </w:p>
    <w:p w:rsidR="00804E0A" w:rsidRPr="00804E0A" w:rsidRDefault="00804E0A" w:rsidP="0081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04E0A">
        <w:rPr>
          <w:rFonts w:ascii="Times New Roman" w:hAnsi="Times New Roman" w:cs="Times New Roman"/>
        </w:rPr>
        <w:t>7.</w:t>
      </w:r>
      <w:r w:rsidRPr="00804E0A">
        <w:rPr>
          <w:rFonts w:ascii="Times New Roman" w:eastAsia="Calibri" w:hAnsi="Times New Roman" w:cs="Times New Roman"/>
        </w:rPr>
        <w:t xml:space="preserve"> </w:t>
      </w:r>
      <w:r w:rsidRPr="00804E0A">
        <w:rPr>
          <w:rFonts w:ascii="Times New Roman" w:hAnsi="Times New Roman" w:cs="Times New Roman"/>
        </w:rPr>
        <w:t>У</w:t>
      </w:r>
      <w:r w:rsidRPr="00804E0A">
        <w:rPr>
          <w:rFonts w:ascii="Times New Roman" w:eastAsia="Calibri" w:hAnsi="Times New Roman" w:cs="Times New Roman"/>
        </w:rPr>
        <w:t>своение зна</w:t>
      </w:r>
      <w:r w:rsidRPr="00804E0A">
        <w:rPr>
          <w:rFonts w:ascii="Times New Roman" w:eastAsia="Calibri" w:hAnsi="Times New Roman" w:cs="Times New Roman"/>
          <w:color w:val="000000"/>
        </w:rPr>
        <w:t xml:space="preserve">ний о </w:t>
      </w:r>
      <w:r w:rsidRPr="00804E0A">
        <w:rPr>
          <w:rFonts w:ascii="Times New Roman" w:eastAsia="Calibri" w:hAnsi="Times New Roman" w:cs="Times New Roman"/>
          <w:iCs/>
        </w:rPr>
        <w:t>структуре диагноза,</w:t>
      </w:r>
      <w:r w:rsidRPr="00804E0A">
        <w:rPr>
          <w:rFonts w:ascii="Times New Roman" w:eastAsia="Calibri" w:hAnsi="Times New Roman" w:cs="Times New Roman"/>
        </w:rPr>
        <w:t xml:space="preserve"> причинах смерти, о</w:t>
      </w:r>
      <w:r w:rsidRPr="00804E0A">
        <w:rPr>
          <w:rFonts w:ascii="Times New Roman" w:eastAsia="Calibri" w:hAnsi="Times New Roman" w:cs="Times New Roman"/>
          <w:iCs/>
        </w:rPr>
        <w:t>собенностях танатогенеза основных групп заболеваний</w:t>
      </w:r>
      <w:r w:rsidRPr="00804E0A">
        <w:rPr>
          <w:rFonts w:ascii="Times New Roman" w:hAnsi="Times New Roman" w:cs="Times New Roman"/>
          <w:iCs/>
        </w:rPr>
        <w:t>.</w:t>
      </w:r>
    </w:p>
    <w:p w:rsidR="00804E0A" w:rsidRPr="00804E0A" w:rsidRDefault="00804E0A" w:rsidP="0081496F">
      <w:pPr>
        <w:pStyle w:val="a6"/>
        <w:ind w:firstLine="709"/>
        <w:rPr>
          <w:szCs w:val="24"/>
        </w:rPr>
      </w:pPr>
      <w:r>
        <w:rPr>
          <w:szCs w:val="24"/>
          <w:lang w:eastAsia="ar-SA"/>
        </w:rPr>
        <w:t xml:space="preserve">8. </w:t>
      </w:r>
      <w:r>
        <w:rPr>
          <w:szCs w:val="24"/>
        </w:rPr>
        <w:t>Ф</w:t>
      </w:r>
      <w:r w:rsidRPr="00804E0A">
        <w:rPr>
          <w:szCs w:val="24"/>
        </w:rPr>
        <w:t>ормирование  методологических и методических основ клинического мышления и рационального действия врача.</w:t>
      </w:r>
    </w:p>
    <w:p w:rsidR="0081496F" w:rsidRPr="0081496F" w:rsidRDefault="00AF3359" w:rsidP="0081496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  <w:spacing w:val="-5"/>
          <w:sz w:val="24"/>
          <w:szCs w:val="24"/>
        </w:rPr>
        <w:t>Р</w:t>
      </w:r>
      <w:r w:rsidR="0081496F" w:rsidRPr="0081496F">
        <w:rPr>
          <w:rFonts w:ascii="Times New Roman" w:hAnsi="Times New Roman"/>
          <w:spacing w:val="-5"/>
          <w:sz w:val="24"/>
          <w:szCs w:val="24"/>
        </w:rPr>
        <w:t>оль морфологического исследования в современной клинической медицине</w:t>
      </w:r>
      <w:r w:rsidR="00783FA5">
        <w:rPr>
          <w:rFonts w:ascii="Times New Roman" w:hAnsi="Times New Roman"/>
          <w:spacing w:val="-5"/>
          <w:sz w:val="24"/>
          <w:szCs w:val="24"/>
        </w:rPr>
        <w:t>.</w:t>
      </w:r>
      <w:r w:rsidR="0081496F" w:rsidRPr="0081496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783FA5">
        <w:rPr>
          <w:rFonts w:ascii="Times New Roman" w:hAnsi="Times New Roman"/>
          <w:sz w:val="24"/>
          <w:szCs w:val="24"/>
        </w:rPr>
        <w:t>Я</w:t>
      </w:r>
      <w:r w:rsidR="0081496F" w:rsidRPr="0081496F">
        <w:rPr>
          <w:rFonts w:ascii="Times New Roman" w:hAnsi="Times New Roman"/>
          <w:sz w:val="24"/>
          <w:szCs w:val="24"/>
        </w:rPr>
        <w:t>трогенная</w:t>
      </w:r>
      <w:proofErr w:type="spellEnd"/>
      <w:r w:rsidR="0081496F" w:rsidRPr="0081496F">
        <w:rPr>
          <w:rFonts w:ascii="Times New Roman" w:hAnsi="Times New Roman"/>
          <w:sz w:val="24"/>
          <w:szCs w:val="24"/>
        </w:rPr>
        <w:t xml:space="preserve"> патология,  медицинские и правовые аспекты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3FA5">
        <w:rPr>
          <w:rFonts w:ascii="Times New Roman" w:hAnsi="Times New Roman"/>
          <w:sz w:val="24"/>
          <w:szCs w:val="24"/>
        </w:rPr>
        <w:t>К</w:t>
      </w:r>
      <w:r w:rsidR="0081496F" w:rsidRPr="0081496F">
        <w:rPr>
          <w:rFonts w:ascii="Times New Roman" w:hAnsi="Times New Roman"/>
          <w:sz w:val="24"/>
          <w:szCs w:val="24"/>
        </w:rPr>
        <w:t>линико-анатомические сопоставления: сличение клинического и пато</w:t>
      </w:r>
      <w:r w:rsidR="00783FA5">
        <w:rPr>
          <w:rFonts w:ascii="Times New Roman" w:hAnsi="Times New Roman"/>
          <w:sz w:val="24"/>
          <w:szCs w:val="24"/>
        </w:rPr>
        <w:t>логоанатомического диагнозов.</w:t>
      </w:r>
      <w:proofErr w:type="gramEnd"/>
      <w:r w:rsidR="00783FA5">
        <w:rPr>
          <w:rFonts w:ascii="Times New Roman" w:hAnsi="Times New Roman"/>
          <w:sz w:val="24"/>
          <w:szCs w:val="24"/>
        </w:rPr>
        <w:t xml:space="preserve"> К</w:t>
      </w:r>
      <w:r w:rsidR="0081496F" w:rsidRPr="0081496F">
        <w:rPr>
          <w:rFonts w:ascii="Times New Roman" w:hAnsi="Times New Roman"/>
          <w:sz w:val="24"/>
          <w:szCs w:val="24"/>
        </w:rPr>
        <w:t>линико-морфологические конференции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О</w:t>
      </w:r>
      <w:r w:rsidR="0081496F" w:rsidRPr="0081496F">
        <w:rPr>
          <w:rFonts w:ascii="Times New Roman" w:hAnsi="Times New Roman"/>
          <w:sz w:val="24"/>
          <w:szCs w:val="24"/>
        </w:rPr>
        <w:t xml:space="preserve">сновы современной </w:t>
      </w:r>
      <w:proofErr w:type="spellStart"/>
      <w:r w:rsidR="0081496F" w:rsidRPr="0081496F">
        <w:rPr>
          <w:rFonts w:ascii="Times New Roman" w:hAnsi="Times New Roman"/>
          <w:sz w:val="24"/>
          <w:szCs w:val="24"/>
        </w:rPr>
        <w:t>онкоморфологии</w:t>
      </w:r>
      <w:proofErr w:type="spellEnd"/>
      <w:r w:rsidR="0081496F" w:rsidRPr="0081496F">
        <w:rPr>
          <w:rFonts w:ascii="Times New Roman" w:hAnsi="Times New Roman"/>
          <w:sz w:val="24"/>
          <w:szCs w:val="24"/>
        </w:rPr>
        <w:t>: клинико-морфологические аспекты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обмена веществ: сахарный диабет и метаболический син</w:t>
      </w:r>
      <w:r w:rsidR="00783FA5">
        <w:rPr>
          <w:rFonts w:ascii="Times New Roman" w:hAnsi="Times New Roman"/>
          <w:sz w:val="24"/>
          <w:szCs w:val="24"/>
        </w:rPr>
        <w:t>дром.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нейроэндокринной системы: общий адаптационный синдром, с</w:t>
      </w:r>
      <w:r w:rsidR="00783FA5">
        <w:rPr>
          <w:rFonts w:ascii="Times New Roman" w:hAnsi="Times New Roman"/>
          <w:sz w:val="24"/>
          <w:szCs w:val="24"/>
        </w:rPr>
        <w:t>тресс-реакция.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Г</w:t>
      </w:r>
      <w:r w:rsidR="0081496F" w:rsidRPr="0081496F">
        <w:rPr>
          <w:rFonts w:ascii="Times New Roman" w:hAnsi="Times New Roman"/>
          <w:sz w:val="24"/>
          <w:szCs w:val="24"/>
        </w:rPr>
        <w:t>еронтология: старение организма и возможности его замедле</w:t>
      </w:r>
      <w:r w:rsidR="00783FA5">
        <w:rPr>
          <w:rFonts w:ascii="Times New Roman" w:hAnsi="Times New Roman"/>
          <w:sz w:val="24"/>
          <w:szCs w:val="24"/>
        </w:rPr>
        <w:t>ния.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гемостаза: геморрагический и тромботический синдромы.</w:t>
      </w:r>
    </w:p>
    <w:p w:rsidR="00AF3359" w:rsidRPr="0081496F" w:rsidRDefault="00AF3359" w:rsidP="0081496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AF3359" w:rsidRPr="00507412" w:rsidRDefault="00AF3359" w:rsidP="0076237A">
      <w:pPr>
        <w:jc w:val="both"/>
        <w:rPr>
          <w:rFonts w:ascii="Times New Roman" w:hAnsi="Times New Roman" w:cs="Times New Roman"/>
          <w:b/>
        </w:rPr>
      </w:pPr>
    </w:p>
    <w:p w:rsidR="00845906" w:rsidRDefault="0084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906" w:rsidRPr="006A2A64" w:rsidRDefault="006A2A64" w:rsidP="00845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Б.1.В. </w:t>
      </w:r>
      <w:r w:rsidR="00845906" w:rsidRPr="006A2A64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845906" w:rsidRDefault="00845906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09F5" w:rsidRDefault="006A2A64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Б.В.ОД. </w:t>
      </w:r>
      <w:r w:rsidR="009A09F5">
        <w:rPr>
          <w:rFonts w:ascii="Times New Roman" w:hAnsi="Times New Roman" w:cs="Times New Roman"/>
          <w:b/>
        </w:rPr>
        <w:t>ОБЯЗАТЕЛЬНЫЕ ДИСЦИПЛИНЫ</w:t>
      </w:r>
    </w:p>
    <w:p w:rsidR="009A09F5" w:rsidRDefault="009A09F5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5906" w:rsidRDefault="00845906" w:rsidP="008459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Б.1.В.ОД 1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ПУЛЬМОНОЛОГИЯ</w:t>
      </w:r>
    </w:p>
    <w:p w:rsidR="00CD0545" w:rsidRDefault="00845906" w:rsidP="00CD0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545" w:rsidRPr="0019048C">
        <w:rPr>
          <w:rFonts w:ascii="Times New Roman" w:hAnsi="Times New Roman"/>
          <w:sz w:val="24"/>
          <w:szCs w:val="24"/>
        </w:rPr>
        <w:t xml:space="preserve">приобретение и закрепление современных профессиональных знаний по этиологии, патогенезу, диагностике, дифференциальной диагностике, лечению и профилактике заболеваний </w:t>
      </w:r>
      <w:r w:rsidR="00CD0545">
        <w:rPr>
          <w:rFonts w:ascii="Times New Roman" w:hAnsi="Times New Roman"/>
          <w:sz w:val="24"/>
          <w:szCs w:val="24"/>
        </w:rPr>
        <w:t>дыхательной системы</w:t>
      </w:r>
      <w:r w:rsidR="00CD0545" w:rsidRPr="0019048C">
        <w:rPr>
          <w:rFonts w:ascii="Times New Roman" w:hAnsi="Times New Roman"/>
          <w:sz w:val="24"/>
          <w:szCs w:val="24"/>
        </w:rPr>
        <w:t>, методам исследования дыхательной сис</w:t>
      </w:r>
      <w:r w:rsidR="00CD0545">
        <w:rPr>
          <w:rFonts w:ascii="Times New Roman" w:hAnsi="Times New Roman"/>
          <w:sz w:val="24"/>
          <w:szCs w:val="24"/>
        </w:rPr>
        <w:t xml:space="preserve">темы. </w:t>
      </w:r>
    </w:p>
    <w:p w:rsidR="00845906" w:rsidRPr="00804E0A" w:rsidRDefault="00845906" w:rsidP="00CD05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CD0545" w:rsidRPr="0019048C" w:rsidRDefault="00CD0545" w:rsidP="00CD05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48C">
        <w:rPr>
          <w:rFonts w:ascii="Times New Roman" w:hAnsi="Times New Roman"/>
          <w:sz w:val="24"/>
          <w:szCs w:val="24"/>
        </w:rPr>
        <w:t xml:space="preserve">Познакомить с основами  эпидемиологии, этиологии, патогенеза, </w:t>
      </w:r>
      <w:proofErr w:type="spellStart"/>
      <w:r w:rsidRPr="0019048C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Pr="0019048C">
        <w:rPr>
          <w:rFonts w:ascii="Times New Roman" w:hAnsi="Times New Roman"/>
          <w:sz w:val="24"/>
          <w:szCs w:val="24"/>
        </w:rPr>
        <w:t>, клинической и лабораторно-инструментальной диагностики наследственных и приобретенных за</w:t>
      </w:r>
      <w:r>
        <w:rPr>
          <w:rFonts w:ascii="Times New Roman" w:hAnsi="Times New Roman"/>
          <w:sz w:val="24"/>
          <w:szCs w:val="24"/>
        </w:rPr>
        <w:t>болеваний респираторной системы.</w:t>
      </w:r>
    </w:p>
    <w:p w:rsidR="00CD0545" w:rsidRPr="0019048C" w:rsidRDefault="00CD0545" w:rsidP="00CD05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048C">
        <w:rPr>
          <w:rFonts w:ascii="Times New Roman" w:hAnsi="Times New Roman"/>
          <w:sz w:val="24"/>
          <w:szCs w:val="24"/>
        </w:rPr>
        <w:t xml:space="preserve">Познакомить с </w:t>
      </w:r>
      <w:r>
        <w:rPr>
          <w:rFonts w:ascii="Times New Roman" w:hAnsi="Times New Roman"/>
          <w:sz w:val="24"/>
          <w:szCs w:val="24"/>
        </w:rPr>
        <w:t xml:space="preserve">методами </w:t>
      </w:r>
      <w:r w:rsidRPr="0019048C">
        <w:rPr>
          <w:rFonts w:ascii="Times New Roman" w:hAnsi="Times New Roman"/>
          <w:sz w:val="24"/>
          <w:szCs w:val="24"/>
        </w:rPr>
        <w:t xml:space="preserve"> диагностики, лечения и профилактики заболеваний </w:t>
      </w:r>
      <w:r>
        <w:rPr>
          <w:rFonts w:ascii="Times New Roman" w:hAnsi="Times New Roman"/>
          <w:sz w:val="24"/>
          <w:szCs w:val="24"/>
        </w:rPr>
        <w:t>респираторной системы.</w:t>
      </w:r>
    </w:p>
    <w:p w:rsidR="00CD0545" w:rsidRPr="0019048C" w:rsidRDefault="00CD0545" w:rsidP="00CD05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048C">
        <w:rPr>
          <w:rFonts w:ascii="Times New Roman" w:hAnsi="Times New Roman"/>
          <w:sz w:val="24"/>
          <w:szCs w:val="24"/>
        </w:rPr>
        <w:t xml:space="preserve">Изучить современные методы  реабилитации пациентов с заболеваниями </w:t>
      </w:r>
      <w:r>
        <w:rPr>
          <w:rFonts w:ascii="Times New Roman" w:hAnsi="Times New Roman"/>
          <w:sz w:val="24"/>
          <w:szCs w:val="24"/>
        </w:rPr>
        <w:t>респираторной системы.</w:t>
      </w:r>
    </w:p>
    <w:p w:rsidR="00CD0545" w:rsidRPr="0019048C" w:rsidRDefault="00CD0545" w:rsidP="00CD05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048C">
        <w:rPr>
          <w:rFonts w:ascii="Times New Roman" w:hAnsi="Times New Roman"/>
          <w:sz w:val="24"/>
          <w:szCs w:val="24"/>
        </w:rPr>
        <w:t>Познакомить с правилами оформления медицинской документации;</w:t>
      </w:r>
    </w:p>
    <w:p w:rsidR="00CD0545" w:rsidRPr="0019048C" w:rsidRDefault="00CD0545" w:rsidP="00CD054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048C">
        <w:rPr>
          <w:rFonts w:ascii="Times New Roman" w:hAnsi="Times New Roman"/>
          <w:sz w:val="24"/>
          <w:szCs w:val="24"/>
        </w:rPr>
        <w:t xml:space="preserve">Познакомить с порядком проведения экспертизы временной нетрудоспособности и медико-социальной экспертизы при заболеваниях </w:t>
      </w:r>
      <w:r>
        <w:rPr>
          <w:rFonts w:ascii="Times New Roman" w:hAnsi="Times New Roman"/>
          <w:sz w:val="24"/>
          <w:szCs w:val="24"/>
        </w:rPr>
        <w:t>респираторной системы</w:t>
      </w:r>
      <w:r w:rsidRPr="0019048C">
        <w:rPr>
          <w:rFonts w:ascii="Times New Roman" w:hAnsi="Times New Roman"/>
          <w:sz w:val="24"/>
          <w:szCs w:val="24"/>
        </w:rPr>
        <w:t>.</w:t>
      </w:r>
    </w:p>
    <w:p w:rsidR="00845906" w:rsidRPr="0081496F" w:rsidRDefault="00845906" w:rsidP="00845906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  <w:spacing w:val="-5"/>
          <w:sz w:val="24"/>
          <w:szCs w:val="24"/>
        </w:rPr>
        <w:t>Общая пульмонология. Частная пульмонология.  Пневмония.  Х</w:t>
      </w:r>
      <w:r w:rsidR="00CD0545">
        <w:rPr>
          <w:rFonts w:ascii="Times New Roman" w:hAnsi="Times New Roman"/>
          <w:spacing w:val="-5"/>
          <w:sz w:val="24"/>
          <w:szCs w:val="24"/>
        </w:rPr>
        <w:t>роническ</w:t>
      </w:r>
      <w:r w:rsidR="00783FA5">
        <w:rPr>
          <w:rFonts w:ascii="Times New Roman" w:hAnsi="Times New Roman"/>
          <w:spacing w:val="-5"/>
          <w:sz w:val="24"/>
          <w:szCs w:val="24"/>
        </w:rPr>
        <w:t xml:space="preserve">ая </w:t>
      </w:r>
      <w:proofErr w:type="spellStart"/>
      <w:r w:rsidR="00783FA5">
        <w:rPr>
          <w:rFonts w:ascii="Times New Roman" w:hAnsi="Times New Roman"/>
          <w:spacing w:val="-5"/>
          <w:sz w:val="24"/>
          <w:szCs w:val="24"/>
        </w:rPr>
        <w:t>обструктивная</w:t>
      </w:r>
      <w:proofErr w:type="spellEnd"/>
      <w:r w:rsidR="00783FA5">
        <w:rPr>
          <w:rFonts w:ascii="Times New Roman" w:hAnsi="Times New Roman"/>
          <w:spacing w:val="-5"/>
          <w:sz w:val="24"/>
          <w:szCs w:val="24"/>
        </w:rPr>
        <w:t xml:space="preserve"> болезнь легких.  Бронхиальная астма. Р</w:t>
      </w:r>
      <w:r w:rsidR="00CD0545">
        <w:rPr>
          <w:rFonts w:ascii="Times New Roman" w:hAnsi="Times New Roman"/>
          <w:spacing w:val="-5"/>
          <w:sz w:val="24"/>
          <w:szCs w:val="24"/>
        </w:rPr>
        <w:t>ед</w:t>
      </w:r>
      <w:r w:rsidR="00783FA5">
        <w:rPr>
          <w:rFonts w:ascii="Times New Roman" w:hAnsi="Times New Roman"/>
          <w:spacing w:val="-5"/>
          <w:sz w:val="24"/>
          <w:szCs w:val="24"/>
        </w:rPr>
        <w:t xml:space="preserve">кие заболевания органов дыхания. </w:t>
      </w:r>
      <w:proofErr w:type="spellStart"/>
      <w:r w:rsidR="00783FA5">
        <w:rPr>
          <w:rFonts w:ascii="Times New Roman" w:hAnsi="Times New Roman"/>
          <w:spacing w:val="-5"/>
          <w:sz w:val="24"/>
          <w:szCs w:val="24"/>
        </w:rPr>
        <w:t>С</w:t>
      </w:r>
      <w:r w:rsidR="00CD0545">
        <w:rPr>
          <w:rFonts w:ascii="Times New Roman" w:hAnsi="Times New Roman"/>
          <w:spacing w:val="-5"/>
          <w:sz w:val="24"/>
          <w:szCs w:val="24"/>
        </w:rPr>
        <w:t>аркоидоз</w:t>
      </w:r>
      <w:proofErr w:type="spellEnd"/>
      <w:r w:rsidR="00CD0545">
        <w:rPr>
          <w:rFonts w:ascii="Times New Roman" w:hAnsi="Times New Roman"/>
          <w:spacing w:val="-5"/>
          <w:sz w:val="24"/>
          <w:szCs w:val="24"/>
        </w:rPr>
        <w:t>.</w:t>
      </w:r>
    </w:p>
    <w:p w:rsidR="00845906" w:rsidRPr="0081496F" w:rsidRDefault="00845906" w:rsidP="00845906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8C" w:rsidRDefault="0087198C" w:rsidP="0087198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Б.1.В.ОД 2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ЛУЧЕВАЯ ДИАГНОСТИКА</w:t>
      </w:r>
    </w:p>
    <w:p w:rsidR="007C182D" w:rsidRPr="007C182D" w:rsidRDefault="0087198C" w:rsidP="007C182D">
      <w:pPr>
        <w:pStyle w:val="a6"/>
        <w:tabs>
          <w:tab w:val="left" w:pos="0"/>
        </w:tabs>
        <w:jc w:val="both"/>
        <w:rPr>
          <w:szCs w:val="24"/>
        </w:rPr>
      </w:pPr>
      <w:r w:rsidRPr="00804E0A">
        <w:rPr>
          <w:rFonts w:eastAsia="Calibri"/>
          <w:b/>
          <w:szCs w:val="24"/>
        </w:rPr>
        <w:tab/>
        <w:t>Цель дисциплины:</w:t>
      </w:r>
      <w:r w:rsidRPr="00804E0A">
        <w:rPr>
          <w:rFonts w:eastAsia="Calibri"/>
          <w:szCs w:val="24"/>
        </w:rPr>
        <w:t xml:space="preserve"> </w:t>
      </w:r>
      <w:r w:rsidR="007C182D" w:rsidRPr="00E84B01">
        <w:rPr>
          <w:szCs w:val="24"/>
        </w:rPr>
        <w:t xml:space="preserve">формирование у обучающихся системы теоретических знаний, </w:t>
      </w:r>
      <w:r w:rsidR="007C182D" w:rsidRPr="007C182D">
        <w:rPr>
          <w:szCs w:val="24"/>
        </w:rPr>
        <w:t xml:space="preserve">практических умений и навыков по важнейшим разделам и направлениям лучевой диагностики и терапии, которые дают представления о преемственности формирования диагностических и терапевтических концепций с применением ионизирующих излучений, закономерностях постановки диагноза с учетом результатов лучевого исследования, научном инструментарии, правилах оценки результатов проведенного лучевого исследования и последующей лучевой терапии. </w:t>
      </w:r>
    </w:p>
    <w:p w:rsidR="0087198C" w:rsidRPr="007C182D" w:rsidRDefault="0087198C" w:rsidP="007C18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182D">
        <w:rPr>
          <w:color w:val="000000"/>
        </w:rPr>
        <w:t xml:space="preserve">Обеспечение специалиста современными знаниями о </w:t>
      </w:r>
      <w:r w:rsidRPr="007C182D">
        <w:t>возможностях различных методов лучевой диагностики и терапии, их диагностической и терапевтической эффективностью при распознавании различных заболеваний органов грудной клетки</w:t>
      </w:r>
      <w:r w:rsidRPr="007C182D">
        <w:rPr>
          <w:color w:val="000000"/>
        </w:rPr>
        <w:t xml:space="preserve"> для осуществления профессиональной деятельности в организациях и учреждениях системы здравоохранения;</w:t>
      </w:r>
      <w:r w:rsidRPr="007C182D">
        <w:t xml:space="preserve"> ознакомление с принципами организации и работы в отделениях лучевой диагностики, с правилами радиационной безопасности. 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C182D">
        <w:rPr>
          <w:color w:val="000000"/>
        </w:rPr>
        <w:t xml:space="preserve">Освоение специалистом практических навыков, необходимых для </w:t>
      </w:r>
      <w:r w:rsidRPr="007C182D">
        <w:t xml:space="preserve">анализа рентгеновских изображений (рентгенограмм, </w:t>
      </w:r>
      <w:proofErr w:type="spellStart"/>
      <w:r w:rsidRPr="007C182D">
        <w:t>томограмм</w:t>
      </w:r>
      <w:proofErr w:type="spellEnd"/>
      <w:r w:rsidRPr="007C182D">
        <w:t xml:space="preserve"> и др.), компьютерных и магнитно-резонансных </w:t>
      </w:r>
      <w:proofErr w:type="spellStart"/>
      <w:r w:rsidRPr="007C182D">
        <w:t>томограмм</w:t>
      </w:r>
      <w:proofErr w:type="spellEnd"/>
      <w:r w:rsidRPr="007C182D">
        <w:t xml:space="preserve">, </w:t>
      </w:r>
      <w:proofErr w:type="spellStart"/>
      <w:r w:rsidRPr="007C182D">
        <w:t>сцинтиграмм</w:t>
      </w:r>
      <w:proofErr w:type="spellEnd"/>
      <w:r w:rsidRPr="007C182D">
        <w:t xml:space="preserve">, эхограмм, с последующей формулировкой рентгенологического заключения наиболее часто встречающихся заболеваний органов грудной клетки; навыков </w:t>
      </w:r>
      <w:r w:rsidRPr="007C182D">
        <w:rPr>
          <w:iCs/>
        </w:rPr>
        <w:t xml:space="preserve">общения и взаимодействия </w:t>
      </w:r>
      <w:r w:rsidRPr="007C182D">
        <w:t>с коллективом, партнерами, пациентами и их родственниками.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7C182D">
        <w:rPr>
          <w:color w:val="000000"/>
        </w:rPr>
        <w:t xml:space="preserve">Формирование у специалиста умений в сфере лучевой диагностики (выбор правильной </w:t>
      </w:r>
      <w:r w:rsidRPr="007C182D">
        <w:t xml:space="preserve">тактики лучевого обследования пациентов при заболеваниях органов грудной клетки, при «неотложных состояниях», с последующим анализом результатов лучевого обследования пациента). </w:t>
      </w:r>
    </w:p>
    <w:p w:rsidR="007C182D" w:rsidRPr="007C182D" w:rsidRDefault="0087198C" w:rsidP="007C182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C182D" w:rsidRPr="007C182D">
        <w:rPr>
          <w:rFonts w:ascii="Times New Roman" w:hAnsi="Times New Roman"/>
          <w:sz w:val="24"/>
          <w:szCs w:val="24"/>
        </w:rPr>
        <w:t xml:space="preserve">Физико-технические основы медицинской рентгенологии. Методики исследования. Современные методы лучевой диагностики, </w:t>
      </w:r>
      <w:r w:rsidR="007C182D" w:rsidRPr="007C182D">
        <w:rPr>
          <w:rFonts w:ascii="Times New Roman" w:hAnsi="Times New Roman"/>
          <w:sz w:val="24"/>
          <w:szCs w:val="24"/>
        </w:rPr>
        <w:lastRenderedPageBreak/>
        <w:t xml:space="preserve">Лучевой метод исследования в диагностике заболеваний легких. Физико-технические основы ультразвукового метода исследования. Ультразвуковые исследования грудной клетки. </w:t>
      </w:r>
      <w:r w:rsidR="007C182D" w:rsidRPr="007C182D">
        <w:rPr>
          <w:rFonts w:ascii="Times New Roman" w:hAnsi="Times New Roman"/>
          <w:bCs/>
          <w:color w:val="000000"/>
          <w:sz w:val="24"/>
          <w:szCs w:val="24"/>
        </w:rPr>
        <w:t>Общие вопросы лучевой терапии.</w:t>
      </w:r>
    </w:p>
    <w:p w:rsidR="0087198C" w:rsidRPr="0081496F" w:rsidRDefault="0087198C" w:rsidP="0087198C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87198C" w:rsidRPr="00507412" w:rsidRDefault="0087198C" w:rsidP="0087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8C" w:rsidRPr="009A09F5" w:rsidRDefault="006A2A64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Б.1.В.ДВ. </w:t>
      </w:r>
      <w:r w:rsidR="009A09F5" w:rsidRPr="009A09F5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8D55BD" w:rsidRDefault="008D55BD" w:rsidP="008D55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BD" w:rsidRDefault="008D55BD" w:rsidP="008D55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Б.1.В.ДВ.1.1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ФУНКЦИОНАЛЬНАЯ ДИАГНОСТИКА</w:t>
      </w:r>
    </w:p>
    <w:p w:rsidR="006344EB" w:rsidRPr="00725DBC" w:rsidRDefault="008D55BD" w:rsidP="006344EB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4EB" w:rsidRPr="00725DBC">
        <w:rPr>
          <w:rFonts w:ascii="Times New Roman" w:hAnsi="Times New Roman"/>
          <w:sz w:val="24"/>
          <w:szCs w:val="24"/>
        </w:rPr>
        <w:t xml:space="preserve">формирование у обучающихся систему теоретических знаний, практических умений и навыков по важнейшим разделам  и направлениям функциональной диагностики заболеваний дыхательной, </w:t>
      </w:r>
      <w:proofErr w:type="spellStart"/>
      <w:r w:rsidR="006344EB" w:rsidRPr="00725DBC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="006344EB" w:rsidRPr="00725DBC">
        <w:rPr>
          <w:rFonts w:ascii="Times New Roman" w:hAnsi="Times New Roman"/>
          <w:sz w:val="24"/>
          <w:szCs w:val="24"/>
        </w:rPr>
        <w:t xml:space="preserve"> и нервной систем, закономерностях постановки диагноза с учетом результатов</w:t>
      </w:r>
      <w:r w:rsidR="006344EB">
        <w:rPr>
          <w:rFonts w:ascii="Times New Roman" w:hAnsi="Times New Roman"/>
          <w:sz w:val="24"/>
          <w:szCs w:val="24"/>
        </w:rPr>
        <w:t xml:space="preserve"> инструментальных исследований.</w:t>
      </w:r>
      <w:proofErr w:type="gramEnd"/>
    </w:p>
    <w:p w:rsidR="008D55BD" w:rsidRDefault="008D55BD" w:rsidP="00634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6344EB" w:rsidRPr="00725DBC" w:rsidRDefault="006344EB" w:rsidP="006344E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О</w:t>
      </w:r>
      <w:r w:rsidRPr="00725DBC">
        <w:rPr>
          <w:color w:val="000000"/>
        </w:rPr>
        <w:t xml:space="preserve">беспечение специалиста современными знаниями о </w:t>
      </w:r>
      <w:r w:rsidRPr="00725DBC">
        <w:t xml:space="preserve">возможностях различных методов функциональной  диагностики, их диагностической эффективностью при распознавании различных заболеваний дыхательной, </w:t>
      </w:r>
      <w:proofErr w:type="spellStart"/>
      <w:proofErr w:type="gramStart"/>
      <w:r w:rsidRPr="00725DBC">
        <w:t>сердечно-сосудистой</w:t>
      </w:r>
      <w:proofErr w:type="spellEnd"/>
      <w:proofErr w:type="gramEnd"/>
      <w:r w:rsidRPr="00725DBC">
        <w:t xml:space="preserve"> и нервной систем</w:t>
      </w:r>
      <w:r w:rsidRPr="00725DBC">
        <w:rPr>
          <w:color w:val="000000"/>
        </w:rPr>
        <w:t>;</w:t>
      </w:r>
    </w:p>
    <w:p w:rsidR="006344EB" w:rsidRPr="00725DBC" w:rsidRDefault="006344EB" w:rsidP="006344E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t>2. О</w:t>
      </w:r>
      <w:r w:rsidRPr="00725DBC">
        <w:t xml:space="preserve">знакомление с принципами организации и работы  отделений функциональной диагностики, с правилами техники безопасности при работе с соответствующим оборудованием;  </w:t>
      </w:r>
    </w:p>
    <w:p w:rsidR="006344EB" w:rsidRPr="006344EB" w:rsidRDefault="006344EB" w:rsidP="006344EB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</w:t>
      </w:r>
      <w:r w:rsidRPr="006344EB">
        <w:rPr>
          <w:rFonts w:ascii="Times New Roman" w:hAnsi="Times New Roman"/>
          <w:sz w:val="24"/>
          <w:szCs w:val="24"/>
        </w:rPr>
        <w:t>своение специалистом практических навыков, необходимы</w:t>
      </w:r>
      <w:r>
        <w:rPr>
          <w:rFonts w:ascii="Times New Roman" w:hAnsi="Times New Roman"/>
          <w:sz w:val="24"/>
          <w:szCs w:val="24"/>
        </w:rPr>
        <w:t>х для записи и анализа ЭКГ, ФВД.</w:t>
      </w:r>
    </w:p>
    <w:p w:rsidR="006344EB" w:rsidRPr="00725DBC" w:rsidRDefault="006344EB" w:rsidP="006344EB">
      <w:pPr>
        <w:pStyle w:val="a4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jc w:val="both"/>
      </w:pPr>
      <w:r>
        <w:tab/>
        <w:t>4. Ф</w:t>
      </w:r>
      <w:r w:rsidRPr="00725DBC">
        <w:t>ормирование навыков подготовки пациентов для исследований и оформления направлений для их проведения; навыков</w:t>
      </w:r>
      <w:r w:rsidRPr="00725DBC">
        <w:rPr>
          <w:iCs/>
        </w:rPr>
        <w:t xml:space="preserve"> общения и взаимодействия </w:t>
      </w:r>
      <w:r w:rsidRPr="00725DBC">
        <w:t>с коллективом, коллегами, пациентами и их родственниками.</w:t>
      </w:r>
    </w:p>
    <w:p w:rsidR="009D4CC4" w:rsidRDefault="008D55BD" w:rsidP="008D55B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07636B" w:rsidRPr="00725DBC">
        <w:rPr>
          <w:rFonts w:ascii="Times New Roman" w:hAnsi="Times New Roman"/>
          <w:bCs/>
          <w:sz w:val="24"/>
          <w:szCs w:val="24"/>
        </w:rPr>
        <w:t>Функциональная диагностика заболеваний органов дыхания</w:t>
      </w:r>
      <w:r w:rsidR="0007636B">
        <w:rPr>
          <w:rFonts w:ascii="Times New Roman" w:hAnsi="Times New Roman"/>
          <w:bCs/>
          <w:sz w:val="24"/>
          <w:szCs w:val="24"/>
        </w:rPr>
        <w:t xml:space="preserve">. </w:t>
      </w:r>
      <w:r w:rsidR="0007636B" w:rsidRPr="00725DBC">
        <w:rPr>
          <w:rFonts w:ascii="Times New Roman" w:hAnsi="Times New Roman"/>
          <w:sz w:val="24"/>
          <w:szCs w:val="24"/>
        </w:rPr>
        <w:t>Функциональная диагностика патологии сердечной и нервной систем</w:t>
      </w:r>
      <w:r w:rsidR="0007636B">
        <w:rPr>
          <w:rFonts w:ascii="Times New Roman" w:hAnsi="Times New Roman"/>
          <w:sz w:val="24"/>
          <w:szCs w:val="24"/>
        </w:rPr>
        <w:t>.</w:t>
      </w:r>
    </w:p>
    <w:p w:rsidR="008D55BD" w:rsidRPr="0081496F" w:rsidRDefault="008D55BD" w:rsidP="008D55B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9A09F5" w:rsidRDefault="009A09F5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C4" w:rsidRDefault="009D4CC4" w:rsidP="009D4C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Б.1.В.ДВ.1.2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ОНКОЛОГИЯ</w:t>
      </w:r>
    </w:p>
    <w:p w:rsidR="00411512" w:rsidRPr="00736EDC" w:rsidRDefault="009D4CC4" w:rsidP="00411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512">
        <w:rPr>
          <w:rFonts w:ascii="Times New Roman" w:eastAsia="MS Mincho" w:hAnsi="Times New Roman"/>
          <w:sz w:val="24"/>
          <w:szCs w:val="24"/>
        </w:rPr>
        <w:t>с</w:t>
      </w:r>
      <w:r w:rsidR="00411512" w:rsidRPr="00736EDC">
        <w:rPr>
          <w:rFonts w:ascii="Times New Roman" w:hAnsi="Times New Roman"/>
          <w:sz w:val="24"/>
          <w:szCs w:val="24"/>
        </w:rPr>
        <w:t>формировать у обучающихся систему теоретических знаний, практических умений и навыков по онкологии, формирование высококвалифицированного врача</w:t>
      </w:r>
      <w:r w:rsidR="00411512">
        <w:rPr>
          <w:rFonts w:ascii="Times New Roman" w:hAnsi="Times New Roman"/>
          <w:sz w:val="24"/>
          <w:szCs w:val="24"/>
        </w:rPr>
        <w:t>-</w:t>
      </w:r>
      <w:r w:rsidR="00411512" w:rsidRPr="00736EDC">
        <w:rPr>
          <w:rFonts w:ascii="Times New Roman" w:hAnsi="Times New Roman"/>
          <w:sz w:val="24"/>
          <w:szCs w:val="24"/>
        </w:rPr>
        <w:t xml:space="preserve">специалиста, имеющего онкологическую настороженность и способного на основании клинических и </w:t>
      </w:r>
      <w:proofErr w:type="spellStart"/>
      <w:r w:rsidR="00411512" w:rsidRPr="00736EDC">
        <w:rPr>
          <w:rFonts w:ascii="Times New Roman" w:hAnsi="Times New Roman"/>
          <w:sz w:val="24"/>
          <w:szCs w:val="24"/>
        </w:rPr>
        <w:t>параклинических</w:t>
      </w:r>
      <w:proofErr w:type="spellEnd"/>
      <w:r w:rsidR="00411512" w:rsidRPr="00736EDC">
        <w:rPr>
          <w:rFonts w:ascii="Times New Roman" w:hAnsi="Times New Roman"/>
          <w:sz w:val="24"/>
          <w:szCs w:val="24"/>
        </w:rPr>
        <w:t xml:space="preserve"> критериев своевременно выявлять предикторы </w:t>
      </w:r>
      <w:proofErr w:type="spellStart"/>
      <w:r w:rsidR="00411512" w:rsidRPr="00736EDC">
        <w:rPr>
          <w:rFonts w:ascii="Times New Roman" w:hAnsi="Times New Roman"/>
          <w:sz w:val="24"/>
          <w:szCs w:val="24"/>
        </w:rPr>
        <w:t>онкопатологии</w:t>
      </w:r>
      <w:proofErr w:type="spellEnd"/>
      <w:r w:rsidR="00411512" w:rsidRPr="00736EDC">
        <w:rPr>
          <w:rFonts w:ascii="Times New Roman" w:hAnsi="Times New Roman"/>
          <w:sz w:val="24"/>
          <w:szCs w:val="24"/>
        </w:rPr>
        <w:t xml:space="preserve"> и предпринимать комплекс мер, направленных на организацию помощи данной категории больных.</w:t>
      </w:r>
    </w:p>
    <w:p w:rsidR="009D4CC4" w:rsidRDefault="009D4CC4" w:rsidP="0041151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411512" w:rsidRPr="00736EDC" w:rsidRDefault="00411512" w:rsidP="0041151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И</w:t>
      </w:r>
      <w:r w:rsidRPr="00736EDC">
        <w:rPr>
          <w:bCs/>
        </w:rPr>
        <w:t>зучение</w:t>
      </w:r>
      <w:r w:rsidRPr="00736EDC">
        <w:t xml:space="preserve"> клинических проявлений и ранних признаков злокачественных новообразований основных локализаций</w:t>
      </w:r>
      <w:r>
        <w:t>.</w:t>
      </w:r>
    </w:p>
    <w:p w:rsidR="00411512" w:rsidRPr="00736EDC" w:rsidRDefault="00411512" w:rsidP="00411512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36EDC">
        <w:rPr>
          <w:rFonts w:ascii="Times New Roman" w:hAnsi="Times New Roman"/>
          <w:sz w:val="24"/>
          <w:szCs w:val="24"/>
        </w:rPr>
        <w:t>бучение тактике при подозрении на наличие у больного злокачественного новообразования.</w:t>
      </w:r>
    </w:p>
    <w:p w:rsidR="00411512" w:rsidRPr="00736EDC" w:rsidRDefault="00411512" w:rsidP="00411512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36EDC">
        <w:rPr>
          <w:rFonts w:ascii="Times New Roman" w:hAnsi="Times New Roman"/>
          <w:sz w:val="24"/>
          <w:szCs w:val="24"/>
        </w:rPr>
        <w:t>зучение основных нозологических форм злокачественных новообразований.</w:t>
      </w:r>
    </w:p>
    <w:p w:rsidR="00411512" w:rsidRPr="00736EDC" w:rsidRDefault="00411512" w:rsidP="00411512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36EDC">
        <w:rPr>
          <w:rFonts w:ascii="Times New Roman" w:hAnsi="Times New Roman"/>
          <w:sz w:val="24"/>
          <w:szCs w:val="24"/>
        </w:rPr>
        <w:t>знакомление с организацией онкологической помощи населению и с современными принципами диагностики и лечения онкологических больных.</w:t>
      </w:r>
    </w:p>
    <w:p w:rsidR="009D4CC4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411512" w:rsidRPr="00736EDC">
        <w:rPr>
          <w:rFonts w:ascii="Times New Roman" w:hAnsi="Times New Roman"/>
          <w:bCs/>
          <w:color w:val="000000"/>
          <w:sz w:val="24"/>
          <w:szCs w:val="24"/>
        </w:rPr>
        <w:t xml:space="preserve">Общие вопросы онкологии. Организация онкологической </w:t>
      </w:r>
      <w:r w:rsidR="00411512">
        <w:rPr>
          <w:rFonts w:ascii="Times New Roman" w:hAnsi="Times New Roman"/>
          <w:bCs/>
          <w:color w:val="000000"/>
          <w:sz w:val="24"/>
          <w:szCs w:val="24"/>
        </w:rPr>
        <w:t>помощи. Онкологические заболевания органов грудной клетки.</w:t>
      </w:r>
    </w:p>
    <w:p w:rsidR="009D4CC4" w:rsidRPr="0081496F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07636B" w:rsidRDefault="0007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C4" w:rsidRDefault="009D4CC4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C4" w:rsidRDefault="009D4CC4" w:rsidP="009D4C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Б.1.В.ДВ.1.3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ПРАВОВЫЕ ОСНОВЫ ЗДРАВООХРАНЕНИЯ</w:t>
      </w:r>
      <w:r w:rsidR="00EF4ABE">
        <w:rPr>
          <w:rFonts w:ascii="Times New Roman" w:hAnsi="Times New Roman" w:cs="Times New Roman"/>
          <w:b/>
          <w:i/>
        </w:rPr>
        <w:t xml:space="preserve"> (АДАПТАЦИОННАЯ ДИСЦИПЛИНА)</w:t>
      </w:r>
    </w:p>
    <w:p w:rsidR="006C32D6" w:rsidRPr="00815795" w:rsidRDefault="009D4CC4" w:rsidP="006C32D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2D6" w:rsidRPr="00815795">
        <w:rPr>
          <w:rFonts w:ascii="Times New Roman" w:hAnsi="Times New Roman"/>
          <w:iCs/>
          <w:sz w:val="24"/>
          <w:szCs w:val="24"/>
        </w:rPr>
        <w:t>развитие профессиональной компетентности ординаторов на основе формирования системы знаний в области правовых отношений в сфере здравоохранения.</w:t>
      </w:r>
    </w:p>
    <w:p w:rsidR="009D4CC4" w:rsidRDefault="009D4CC4" w:rsidP="006C3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Сформировать представление о проблемах и тенденциях развития законодательства в сфере здравоохранения.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Ознакомить с основными нормативно-правовыми актами в сфере здравоохранения.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Сформировать навыки применения изученных правовых норм на практике в целях юридического обеспечения медицинской деятельности.</w:t>
      </w:r>
    </w:p>
    <w:p w:rsidR="009D4CC4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6C32D6" w:rsidRPr="00815795">
        <w:rPr>
          <w:rFonts w:ascii="Times New Roman" w:hAnsi="Times New Roman"/>
          <w:sz w:val="24"/>
          <w:szCs w:val="24"/>
        </w:rPr>
        <w:t>Правовые основы охраны здоровья населения</w:t>
      </w:r>
      <w:r w:rsidR="006C32D6">
        <w:rPr>
          <w:rFonts w:ascii="Times New Roman" w:hAnsi="Times New Roman"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sz w:val="24"/>
          <w:szCs w:val="24"/>
        </w:rPr>
        <w:t>Правовые основы медицинского страхования</w:t>
      </w:r>
      <w:r w:rsidR="006C32D6">
        <w:rPr>
          <w:rFonts w:ascii="Times New Roman" w:hAnsi="Times New Roman"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bCs/>
          <w:sz w:val="24"/>
          <w:szCs w:val="24"/>
        </w:rPr>
        <w:t>Правовое регулирование в области трудовых отношений</w:t>
      </w:r>
      <w:r w:rsidR="006C32D6">
        <w:rPr>
          <w:rFonts w:ascii="Times New Roman" w:hAnsi="Times New Roman"/>
          <w:bCs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sz w:val="24"/>
          <w:szCs w:val="24"/>
        </w:rPr>
        <w:t>Правонарушения и юридическая ответственность за правонарушения, связанные с профессиональной деятельностью медицинских работников</w:t>
      </w:r>
      <w:r w:rsidR="006C32D6">
        <w:rPr>
          <w:rFonts w:ascii="Times New Roman" w:hAnsi="Times New Roman"/>
          <w:sz w:val="24"/>
          <w:szCs w:val="24"/>
        </w:rPr>
        <w:t>.</w:t>
      </w:r>
    </w:p>
    <w:p w:rsidR="009D4CC4" w:rsidRPr="0081496F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9D4CC4" w:rsidRDefault="009D4CC4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6B">
        <w:rPr>
          <w:rFonts w:ascii="Times New Roman" w:hAnsi="Times New Roman" w:cs="Times New Roman"/>
          <w:b/>
          <w:sz w:val="24"/>
          <w:szCs w:val="24"/>
        </w:rPr>
        <w:t>БЛОК 2. ПРАКТИКИ</w:t>
      </w:r>
    </w:p>
    <w:p w:rsidR="00083EB2" w:rsidRPr="0007636B" w:rsidRDefault="00083EB2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6B">
        <w:rPr>
          <w:rFonts w:ascii="Times New Roman" w:hAnsi="Times New Roman" w:cs="Times New Roman"/>
          <w:b/>
          <w:sz w:val="24"/>
          <w:szCs w:val="24"/>
        </w:rPr>
        <w:t>БАЗОВАЯ ЧАСТЬ</w:t>
      </w:r>
    </w:p>
    <w:p w:rsidR="00083EB2" w:rsidRPr="0007636B" w:rsidRDefault="00083EB2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Pr="00791ADD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ADD">
        <w:rPr>
          <w:rFonts w:ascii="Times New Roman" w:hAnsi="Times New Roman" w:cs="Times New Roman"/>
          <w:b/>
          <w:i/>
          <w:sz w:val="24"/>
          <w:szCs w:val="24"/>
        </w:rPr>
        <w:t>Б.2.Б.1 (П) ПРОИЗВОДСТВЕННАЯ (КЛИНИЧЕСКАЯ) ПРАКТИКА</w:t>
      </w:r>
    </w:p>
    <w:p w:rsidR="00083EB2" w:rsidRDefault="00083EB2" w:rsidP="00083EB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B2" w:rsidRPr="00083EB2" w:rsidRDefault="00BF65E7" w:rsidP="00083EB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="00083EB2">
        <w:rPr>
          <w:rFonts w:ascii="Times New Roman" w:hAnsi="Times New Roman" w:cs="Times New Roman"/>
          <w:sz w:val="24"/>
          <w:szCs w:val="24"/>
        </w:rPr>
        <w:t xml:space="preserve"> </w:t>
      </w:r>
      <w:r w:rsidR="00083EB2" w:rsidRPr="00083EB2">
        <w:rPr>
          <w:rFonts w:ascii="Times New Roman" w:hAnsi="Times New Roman" w:cs="Times New Roman"/>
        </w:rPr>
        <w:t>формирование специальных умений и навыков у ординаторов, овладение которыми позволяет проводить своевременную адекватную диагностику и лечение больных фтизиатрического профиля, а также профилактические и противоэпидемические мероприятия.</w:t>
      </w:r>
    </w:p>
    <w:p w:rsidR="00BF65E7" w:rsidRPr="00083EB2" w:rsidRDefault="00BF65E7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EB2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1. 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Совершенствование навыка сбора анамнеза и методов </w:t>
      </w:r>
      <w:proofErr w:type="spellStart"/>
      <w:r>
        <w:rPr>
          <w:sz w:val="24"/>
          <w:szCs w:val="24"/>
        </w:rPr>
        <w:t>физикального</w:t>
      </w:r>
      <w:proofErr w:type="spellEnd"/>
      <w:r>
        <w:rPr>
          <w:sz w:val="24"/>
          <w:szCs w:val="24"/>
        </w:rPr>
        <w:t xml:space="preserve"> обследования больного туберкулезом.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3. Закрепление и углубление навыков клинического мышления в вопросах дифференциальной диагностики туберкулеза различных локализаций, оценки индивидуальных особенностей течения туберкулезного процесса, а также совершенствование в вопросах врачебной тактики (показания к госпитализации в стационар или дневной стационар, направление на консультацию к врачам смежных специальностей, на дополнительные методы диагностики и т.п.).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4. Совершенствование умения формулировать </w:t>
      </w:r>
      <w:proofErr w:type="spellStart"/>
      <w:r>
        <w:rPr>
          <w:sz w:val="24"/>
          <w:szCs w:val="24"/>
        </w:rPr>
        <w:t>синдромный</w:t>
      </w:r>
      <w:proofErr w:type="spellEnd"/>
      <w:r>
        <w:rPr>
          <w:sz w:val="24"/>
          <w:szCs w:val="24"/>
        </w:rPr>
        <w:t xml:space="preserve"> и клинический диагноз в соответствии с современной классификацией туберкулеза и других заболеваний.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5. Закрепление и углубление умения осуществлять рациональный выбор противотуберкулезной и </w:t>
      </w:r>
      <w:proofErr w:type="spellStart"/>
      <w:r>
        <w:rPr>
          <w:sz w:val="24"/>
          <w:szCs w:val="24"/>
        </w:rPr>
        <w:t>немедикаментозной</w:t>
      </w:r>
      <w:proofErr w:type="spellEnd"/>
      <w:r>
        <w:rPr>
          <w:sz w:val="24"/>
          <w:szCs w:val="24"/>
        </w:rPr>
        <w:t xml:space="preserve"> терапии с учетом их механизмов действия, этиологии, патогенеза заболевания, возраста, сопутствующей патологии, психологических особенностей пациента.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6. 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наблюдения. 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7. 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</w:r>
      <w:proofErr w:type="spellStart"/>
      <w:r>
        <w:rPr>
          <w:sz w:val="24"/>
          <w:szCs w:val="24"/>
        </w:rPr>
        <w:t>догоспитальном</w:t>
      </w:r>
      <w:proofErr w:type="spellEnd"/>
      <w:r>
        <w:rPr>
          <w:sz w:val="24"/>
          <w:szCs w:val="24"/>
        </w:rPr>
        <w:t xml:space="preserve">, госпитальном и амбулаторно-поликлиническом этапах; освоение </w:t>
      </w:r>
      <w:r>
        <w:rPr>
          <w:sz w:val="24"/>
          <w:szCs w:val="24"/>
        </w:rPr>
        <w:lastRenderedPageBreak/>
        <w:t xml:space="preserve">порядка организации неотложной медицинской помощи больным с острыми заболеваниями и с </w:t>
      </w:r>
      <w:proofErr w:type="spellStart"/>
      <w:r>
        <w:rPr>
          <w:sz w:val="24"/>
          <w:szCs w:val="24"/>
        </w:rPr>
        <w:t>ургентными</w:t>
      </w:r>
      <w:proofErr w:type="spellEnd"/>
      <w:r>
        <w:rPr>
          <w:sz w:val="24"/>
          <w:szCs w:val="24"/>
        </w:rPr>
        <w:t xml:space="preserve"> состояниями.</w:t>
      </w:r>
    </w:p>
    <w:p w:rsidR="00083EB2" w:rsidRDefault="00083EB2" w:rsidP="00083EB2">
      <w:pPr>
        <w:pStyle w:val="10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8. Закрепление знаний нормативных актов, касающихся организации и оказания медицинской помощи на </w:t>
      </w:r>
      <w:proofErr w:type="spellStart"/>
      <w:r>
        <w:rPr>
          <w:sz w:val="24"/>
          <w:szCs w:val="24"/>
        </w:rPr>
        <w:t>догоспитальном</w:t>
      </w:r>
      <w:proofErr w:type="spellEnd"/>
      <w:r>
        <w:rPr>
          <w:sz w:val="24"/>
          <w:szCs w:val="24"/>
        </w:rPr>
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083EB2" w:rsidRPr="0081496F" w:rsidRDefault="00083EB2" w:rsidP="00083E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083EB2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E808A8" w:rsidRPr="00083EB2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Pr="00791ADD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ADD">
        <w:rPr>
          <w:rFonts w:ascii="Times New Roman" w:hAnsi="Times New Roman" w:cs="Times New Roman"/>
          <w:b/>
          <w:i/>
          <w:sz w:val="24"/>
          <w:szCs w:val="24"/>
        </w:rPr>
        <w:t>Б.2.В.1 (П) СИМУЛЯЦИОННЫЙ КУРС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083EB2">
        <w:rPr>
          <w:rFonts w:ascii="Times New Roman" w:hAnsi="Times New Roman" w:cs="Times New Roman"/>
          <w:sz w:val="24"/>
          <w:szCs w:val="24"/>
        </w:rPr>
        <w:t xml:space="preserve"> </w:t>
      </w:r>
      <w:r w:rsidRPr="00083EB2">
        <w:rPr>
          <w:rFonts w:ascii="Times New Roman" w:eastAsia="Calibri" w:hAnsi="Times New Roman" w:cs="Times New Roman"/>
        </w:rPr>
        <w:t>приобретение выпускником практических навыков, а также опыта самостоятельной профессиональной деятельности; подготовка высококвалифицированного специалиста по фтизиатрии, владеющего углубленными современными практическими знаниями и достаточным объемом практических навыков.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83EB2">
        <w:rPr>
          <w:rFonts w:ascii="Times New Roman" w:eastAsia="Calibri" w:hAnsi="Times New Roman" w:cs="Times New Roman"/>
          <w:b/>
        </w:rPr>
        <w:t>Задачи</w:t>
      </w:r>
      <w:r w:rsidRPr="00083EB2">
        <w:rPr>
          <w:rFonts w:ascii="Times New Roman" w:hAnsi="Times New Roman" w:cs="Times New Roman"/>
          <w:b/>
        </w:rPr>
        <w:t xml:space="preserve"> практики: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</w:rPr>
        <w:t>1. С</w:t>
      </w:r>
      <w:r w:rsidRPr="00083EB2">
        <w:rPr>
          <w:rFonts w:ascii="Times New Roman" w:eastAsia="Calibri" w:hAnsi="Times New Roman" w:cs="Times New Roman"/>
        </w:rPr>
        <w:t xml:space="preserve">овершенствование практических навыков по проведению диагностических и лечебных манипуляций при оказании помощи больным туберкулезом на </w:t>
      </w:r>
      <w:proofErr w:type="spellStart"/>
      <w:r w:rsidRPr="00083EB2">
        <w:rPr>
          <w:rFonts w:ascii="Times New Roman" w:eastAsia="Calibri" w:hAnsi="Times New Roman" w:cs="Times New Roman"/>
        </w:rPr>
        <w:t>догоспитальном</w:t>
      </w:r>
      <w:proofErr w:type="spellEnd"/>
      <w:r w:rsidRPr="00083EB2">
        <w:rPr>
          <w:rFonts w:ascii="Times New Roman" w:eastAsia="Calibri" w:hAnsi="Times New Roman" w:cs="Times New Roman"/>
        </w:rPr>
        <w:t>, госпитальном и амб</w:t>
      </w:r>
      <w:r w:rsidRPr="00083EB2">
        <w:rPr>
          <w:rFonts w:ascii="Times New Roman" w:hAnsi="Times New Roman" w:cs="Times New Roman"/>
        </w:rPr>
        <w:t>улаторно-поликлинических этапах.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</w:rPr>
        <w:t>2. О</w:t>
      </w:r>
      <w:r w:rsidRPr="00083EB2">
        <w:rPr>
          <w:rFonts w:ascii="Times New Roman" w:eastAsia="Calibri" w:hAnsi="Times New Roman" w:cs="Times New Roman"/>
        </w:rPr>
        <w:t>своение порядка организации фтизиатрической помощи больным</w:t>
      </w:r>
      <w:r w:rsidRPr="00083EB2">
        <w:rPr>
          <w:rFonts w:ascii="Times New Roman" w:hAnsi="Times New Roman" w:cs="Times New Roman"/>
        </w:rPr>
        <w:t>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</w:rPr>
        <w:t>3.  П</w:t>
      </w:r>
      <w:r w:rsidRPr="00083EB2">
        <w:rPr>
          <w:rFonts w:ascii="Times New Roman" w:eastAsia="Calibri" w:hAnsi="Times New Roman" w:cs="Times New Roman"/>
        </w:rPr>
        <w:t xml:space="preserve">риобретение врачом практических навыков, необходимых для дифференциальной диагностики при основных заболеваниях, имеющих сходную </w:t>
      </w:r>
      <w:proofErr w:type="spellStart"/>
      <w:r w:rsidRPr="00083EB2">
        <w:rPr>
          <w:rFonts w:ascii="Times New Roman" w:eastAsia="Calibri" w:hAnsi="Times New Roman" w:cs="Times New Roman"/>
        </w:rPr>
        <w:t>клинико</w:t>
      </w:r>
      <w:proofErr w:type="spellEnd"/>
      <w:r w:rsidRPr="00083EB2">
        <w:rPr>
          <w:rFonts w:ascii="Times New Roman" w:eastAsia="Calibri" w:hAnsi="Times New Roman" w:cs="Times New Roman"/>
        </w:rPr>
        <w:t xml:space="preserve"> – рентгенологическую картину с заболеванием туберкулеза</w:t>
      </w:r>
      <w:r w:rsidRPr="00083EB2">
        <w:rPr>
          <w:rFonts w:ascii="Times New Roman" w:hAnsi="Times New Roman" w:cs="Times New Roman"/>
        </w:rPr>
        <w:t>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</w:rPr>
        <w:t>4. И</w:t>
      </w:r>
      <w:r w:rsidRPr="00083EB2">
        <w:rPr>
          <w:rFonts w:ascii="Times New Roman" w:eastAsia="Calibri" w:hAnsi="Times New Roman" w:cs="Times New Roman"/>
        </w:rPr>
        <w:t>зучение и освоение современных иммунологических, инструментальных и эндоскопических методов диагностики.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</w:rPr>
        <w:t>5. П</w:t>
      </w:r>
      <w:r w:rsidRPr="00083EB2">
        <w:rPr>
          <w:rFonts w:ascii="Times New Roman" w:eastAsia="Calibri" w:hAnsi="Times New Roman" w:cs="Times New Roman"/>
        </w:rPr>
        <w:t>риобретение врачом практических навыков, необходимых для определения тактики при правильной постановке диагноза, оказания неотложной помощи и последующему лечению и реабилитации больных туберкулезом.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791ADD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ADD">
        <w:rPr>
          <w:rFonts w:ascii="Times New Roman" w:hAnsi="Times New Roman" w:cs="Times New Roman"/>
          <w:b/>
          <w:i/>
          <w:sz w:val="24"/>
          <w:szCs w:val="24"/>
        </w:rPr>
        <w:t>Б.2.В.2 (П) ПЕДАГОГИЧЕСКАЯ ПРАКТИКА</w:t>
      </w:r>
    </w:p>
    <w:p w:rsidR="00E808A8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2971B3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2971B3">
        <w:rPr>
          <w:rFonts w:ascii="Times New Roman" w:eastAsia="Calibri" w:hAnsi="Times New Roman" w:cs="Times New Roman"/>
        </w:rPr>
        <w:t xml:space="preserve"> готовности </w:t>
      </w:r>
      <w:r w:rsidRPr="002971B3">
        <w:rPr>
          <w:rFonts w:ascii="Times New Roman" w:hAnsi="Times New Roman" w:cs="Times New Roman"/>
        </w:rPr>
        <w:t xml:space="preserve">выпускника </w:t>
      </w:r>
      <w:r w:rsidRPr="002971B3">
        <w:rPr>
          <w:rFonts w:ascii="Times New Roman" w:eastAsia="Calibri" w:hAnsi="Times New Roman" w:cs="Times New Roman"/>
        </w:rPr>
        <w:t>выполнять профессиональные задачи по проведению профилактической, диагностической, лечебной, реабилитационной и психолого-педагогической видам деятельности.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971B3">
        <w:rPr>
          <w:rFonts w:ascii="Times New Roman" w:eastAsia="Calibri" w:hAnsi="Times New Roman" w:cs="Times New Roman"/>
          <w:b/>
        </w:rPr>
        <w:t>Задачи педагогической практики: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1. П</w:t>
      </w:r>
      <w:r w:rsidRPr="002971B3">
        <w:rPr>
          <w:rFonts w:ascii="Times New Roman" w:eastAsia="Calibri" w:hAnsi="Times New Roman" w:cs="Times New Roman"/>
          <w:bCs/>
        </w:rPr>
        <w:t>рактическое освоение ординатором современных форм, методов, технологий социально-педагогической работы с различными категориями</w:t>
      </w:r>
      <w:r w:rsidRPr="002971B3">
        <w:rPr>
          <w:rFonts w:ascii="Times New Roman" w:hAnsi="Times New Roman" w:cs="Times New Roman"/>
          <w:bCs/>
        </w:rPr>
        <w:t xml:space="preserve"> граждан.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 xml:space="preserve">2. </w:t>
      </w:r>
      <w:r w:rsidRPr="002971B3">
        <w:rPr>
          <w:rFonts w:ascii="Times New Roman" w:hAnsi="Times New Roman" w:cs="Times New Roman"/>
          <w:szCs w:val="28"/>
        </w:rPr>
        <w:t>Ф</w:t>
      </w:r>
      <w:r w:rsidRPr="002971B3">
        <w:rPr>
          <w:rFonts w:ascii="Times New Roman" w:eastAsia="Calibri" w:hAnsi="Times New Roman" w:cs="Times New Roman"/>
          <w:szCs w:val="28"/>
        </w:rPr>
        <w:t>ормирование методологической компетентности в сфере общей педагогики, образования и в исследовательской д</w:t>
      </w:r>
      <w:r w:rsidRPr="002971B3">
        <w:rPr>
          <w:rFonts w:ascii="Times New Roman" w:hAnsi="Times New Roman" w:cs="Times New Roman"/>
          <w:szCs w:val="28"/>
        </w:rPr>
        <w:t>еятельности.</w:t>
      </w:r>
      <w:r w:rsidRPr="002971B3">
        <w:rPr>
          <w:rFonts w:ascii="Times New Roman" w:eastAsia="Calibri" w:hAnsi="Times New Roman" w:cs="Times New Roman"/>
          <w:szCs w:val="28"/>
        </w:rPr>
        <w:t xml:space="preserve"> 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3. Ф</w:t>
      </w:r>
      <w:r w:rsidRPr="002971B3">
        <w:rPr>
          <w:rFonts w:ascii="Times New Roman" w:eastAsia="Calibri" w:hAnsi="Times New Roman" w:cs="Times New Roman"/>
        </w:rPr>
        <w:t>орм</w:t>
      </w:r>
      <w:r>
        <w:rPr>
          <w:rFonts w:ascii="Times New Roman" w:hAnsi="Times New Roman" w:cs="Times New Roman"/>
        </w:rPr>
        <w:t>ирование профессиональной этики.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4. Ф</w:t>
      </w:r>
      <w:r w:rsidRPr="002971B3">
        <w:rPr>
          <w:rFonts w:ascii="Times New Roman" w:eastAsia="Calibri" w:hAnsi="Times New Roman" w:cs="Times New Roman"/>
        </w:rPr>
        <w:t>ормирование навыков подготовки и проведения лекций для врачей смежных специальностей</w:t>
      </w:r>
      <w:r>
        <w:rPr>
          <w:rFonts w:ascii="Times New Roman" w:hAnsi="Times New Roman" w:cs="Times New Roman"/>
        </w:rPr>
        <w:t xml:space="preserve"> и среднего медперсонала.</w:t>
      </w:r>
    </w:p>
    <w:p w:rsidR="002971B3" w:rsidRDefault="002971B3" w:rsidP="00297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1B3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Обучение использованию</w:t>
      </w:r>
      <w:r w:rsidRPr="002971B3">
        <w:rPr>
          <w:rFonts w:ascii="Times New Roman" w:eastAsia="Calibri" w:hAnsi="Times New Roman" w:cs="Times New Roman"/>
        </w:rPr>
        <w:t xml:space="preserve"> компьютерных технологий в подготовке лекций-презентаций.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662B4F" w:rsidRPr="002971B3" w:rsidRDefault="00662B4F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62B4F" w:rsidRDefault="0066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662B4F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4F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791ADD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ADD">
        <w:rPr>
          <w:rFonts w:ascii="Times New Roman" w:hAnsi="Times New Roman" w:cs="Times New Roman"/>
          <w:b/>
          <w:i/>
          <w:sz w:val="24"/>
          <w:szCs w:val="24"/>
        </w:rPr>
        <w:t>ФТД 1. КЛИНИЧЕСКАЯ ИММУНОЛОГИЯ</w:t>
      </w:r>
    </w:p>
    <w:p w:rsidR="00F550F3" w:rsidRDefault="00662B4F" w:rsidP="00F5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0F3" w:rsidRPr="00725DBC">
        <w:rPr>
          <w:rFonts w:ascii="Times New Roman" w:hAnsi="Times New Roman"/>
          <w:sz w:val="24"/>
          <w:szCs w:val="24"/>
        </w:rPr>
        <w:t>фо</w:t>
      </w:r>
      <w:r w:rsidR="00F550F3">
        <w:rPr>
          <w:rFonts w:ascii="Times New Roman" w:hAnsi="Times New Roman"/>
          <w:sz w:val="24"/>
          <w:szCs w:val="24"/>
        </w:rPr>
        <w:t>рмирование у обучающихся системы</w:t>
      </w:r>
      <w:r w:rsidR="00F550F3" w:rsidRPr="00725DBC">
        <w:rPr>
          <w:rFonts w:ascii="Times New Roman" w:hAnsi="Times New Roman"/>
          <w:sz w:val="24"/>
          <w:szCs w:val="24"/>
        </w:rPr>
        <w:t xml:space="preserve"> теоретических знаний, практических умений и навыков по важнейшим разделам и направлениям </w:t>
      </w:r>
      <w:r w:rsidR="00F550F3">
        <w:rPr>
          <w:rFonts w:ascii="Times New Roman" w:hAnsi="Times New Roman"/>
          <w:sz w:val="24"/>
          <w:szCs w:val="24"/>
        </w:rPr>
        <w:t>клинической фармакологии</w:t>
      </w:r>
      <w:r w:rsidR="00F550F3" w:rsidRPr="00725DBC">
        <w:rPr>
          <w:rFonts w:ascii="Times New Roman" w:hAnsi="Times New Roman"/>
          <w:sz w:val="24"/>
          <w:szCs w:val="24"/>
        </w:rPr>
        <w:t>.</w:t>
      </w:r>
    </w:p>
    <w:p w:rsidR="00662B4F" w:rsidRDefault="00662B4F" w:rsidP="00F550F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>
        <w:t>1. Изучение</w:t>
      </w:r>
      <w:r w:rsidRPr="005D75C1">
        <w:t xml:space="preserve"> фармакодинамических и фармакокинетических парамет</w:t>
      </w:r>
      <w:r>
        <w:t>ров лекарственных средств (ЛС).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 w:rsidRPr="005D75C1">
        <w:t>2. Освоение методов контроля за эффективностью и безопасностью фармакотерапии</w:t>
      </w:r>
      <w:r>
        <w:t>.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>
        <w:t xml:space="preserve"> 3</w:t>
      </w:r>
      <w:r w:rsidRPr="005D75C1">
        <w:t xml:space="preserve">. Формирование навыков, необходимых для проведения </w:t>
      </w:r>
      <w:r>
        <w:t xml:space="preserve">клинической </w:t>
      </w:r>
      <w:r w:rsidRPr="005D75C1">
        <w:t>апробации</w:t>
      </w:r>
      <w:r>
        <w:t xml:space="preserve"> лекарственных средств регистрации неблагоприятных реакций на фармакотерапию.</w:t>
      </w:r>
    </w:p>
    <w:p w:rsidR="00921399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921399" w:rsidRPr="00F5354D">
        <w:rPr>
          <w:rFonts w:ascii="Times New Roman" w:hAnsi="Times New Roman"/>
          <w:bCs/>
          <w:sz w:val="24"/>
          <w:szCs w:val="24"/>
        </w:rPr>
        <w:t>Фармакокинетические и фармакодинамические основы рациональной фармакотерапии</w:t>
      </w:r>
      <w:r w:rsidR="00921399">
        <w:rPr>
          <w:rFonts w:ascii="Times New Roman" w:hAnsi="Times New Roman"/>
          <w:sz w:val="24"/>
          <w:szCs w:val="24"/>
        </w:rPr>
        <w:t xml:space="preserve">. </w:t>
      </w:r>
      <w:r w:rsidR="00921399" w:rsidRPr="008E0780">
        <w:rPr>
          <w:rFonts w:ascii="Times New Roman" w:hAnsi="Times New Roman"/>
          <w:sz w:val="24"/>
          <w:szCs w:val="24"/>
        </w:rPr>
        <w:t>Неблагоприятные (нежелательные) побоч</w:t>
      </w:r>
      <w:r w:rsidR="00921399">
        <w:rPr>
          <w:rFonts w:ascii="Times New Roman" w:hAnsi="Times New Roman"/>
          <w:sz w:val="24"/>
          <w:szCs w:val="24"/>
        </w:rPr>
        <w:t xml:space="preserve">ные реакции. </w:t>
      </w:r>
      <w:proofErr w:type="spellStart"/>
      <w:r w:rsidR="00921399">
        <w:rPr>
          <w:rFonts w:ascii="Times New Roman" w:hAnsi="Times New Roman"/>
          <w:sz w:val="24"/>
          <w:szCs w:val="24"/>
        </w:rPr>
        <w:t>Ф</w:t>
      </w:r>
      <w:r w:rsidR="00921399" w:rsidRPr="008E0780">
        <w:rPr>
          <w:rFonts w:ascii="Times New Roman" w:hAnsi="Times New Roman"/>
          <w:sz w:val="24"/>
          <w:szCs w:val="24"/>
        </w:rPr>
        <w:t>армаконадзор</w:t>
      </w:r>
      <w:proofErr w:type="spellEnd"/>
      <w:r w:rsidR="00921399">
        <w:rPr>
          <w:rFonts w:ascii="Times New Roman" w:hAnsi="Times New Roman"/>
          <w:sz w:val="24"/>
          <w:szCs w:val="24"/>
        </w:rPr>
        <w:t xml:space="preserve">. </w:t>
      </w:r>
      <w:r w:rsidR="00921399" w:rsidRPr="008E0780">
        <w:rPr>
          <w:rFonts w:ascii="Times New Roman" w:hAnsi="Times New Roman"/>
          <w:sz w:val="24"/>
          <w:szCs w:val="24"/>
        </w:rPr>
        <w:t>Клинические исследования лекарственных средств. Доказательная ме</w:t>
      </w:r>
      <w:r w:rsidR="00921399">
        <w:rPr>
          <w:rFonts w:ascii="Times New Roman" w:hAnsi="Times New Roman"/>
          <w:sz w:val="24"/>
          <w:szCs w:val="24"/>
        </w:rPr>
        <w:t xml:space="preserve">дицина. </w:t>
      </w:r>
      <w:proofErr w:type="spellStart"/>
      <w:r w:rsidR="00921399">
        <w:rPr>
          <w:rFonts w:ascii="Times New Roman" w:hAnsi="Times New Roman"/>
          <w:sz w:val="24"/>
          <w:szCs w:val="24"/>
        </w:rPr>
        <w:t>Ф</w:t>
      </w:r>
      <w:r w:rsidR="00921399" w:rsidRPr="008E0780">
        <w:rPr>
          <w:rFonts w:ascii="Times New Roman" w:hAnsi="Times New Roman"/>
          <w:sz w:val="24"/>
          <w:szCs w:val="24"/>
        </w:rPr>
        <w:t>армакоэко</w:t>
      </w:r>
      <w:r w:rsidR="00921399">
        <w:rPr>
          <w:rFonts w:ascii="Times New Roman" w:hAnsi="Times New Roman"/>
          <w:sz w:val="24"/>
          <w:szCs w:val="24"/>
        </w:rPr>
        <w:t>номика</w:t>
      </w:r>
      <w:proofErr w:type="spellEnd"/>
      <w:r w:rsidR="00921399">
        <w:rPr>
          <w:rFonts w:ascii="Times New Roman" w:hAnsi="Times New Roman"/>
          <w:sz w:val="24"/>
          <w:szCs w:val="24"/>
        </w:rPr>
        <w:t>. К</w:t>
      </w:r>
      <w:r w:rsidR="00921399" w:rsidRPr="008E0780">
        <w:rPr>
          <w:rFonts w:ascii="Times New Roman" w:hAnsi="Times New Roman"/>
          <w:sz w:val="24"/>
          <w:szCs w:val="24"/>
        </w:rPr>
        <w:t>линико-фармакологическая служба стационара.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F" w:rsidRDefault="00662B4F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791ADD" w:rsidRDefault="00E808A8" w:rsidP="00E808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ADD">
        <w:rPr>
          <w:rFonts w:ascii="Times New Roman" w:hAnsi="Times New Roman" w:cs="Times New Roman"/>
          <w:b/>
          <w:i/>
          <w:sz w:val="24"/>
          <w:szCs w:val="24"/>
        </w:rPr>
        <w:t>ФТД 2. КЛИНИЧЕСКАЯ ФАРМАКОЛОГИЯ</w:t>
      </w:r>
    </w:p>
    <w:p w:rsidR="007C466C" w:rsidRPr="006D099A" w:rsidRDefault="000651B2" w:rsidP="007C4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66C" w:rsidRPr="006D099A">
        <w:rPr>
          <w:rFonts w:ascii="Times New Roman" w:hAnsi="Times New Roman"/>
          <w:sz w:val="24"/>
          <w:szCs w:val="24"/>
        </w:rPr>
        <w:t>фо</w:t>
      </w:r>
      <w:r w:rsidR="007C466C">
        <w:rPr>
          <w:rFonts w:ascii="Times New Roman" w:hAnsi="Times New Roman"/>
          <w:sz w:val="24"/>
          <w:szCs w:val="24"/>
        </w:rPr>
        <w:t>рмирование у обучающихся системы</w:t>
      </w:r>
      <w:r w:rsidR="007C466C" w:rsidRPr="006D099A">
        <w:rPr>
          <w:rFonts w:ascii="Times New Roman" w:hAnsi="Times New Roman"/>
          <w:sz w:val="24"/>
          <w:szCs w:val="24"/>
        </w:rPr>
        <w:t xml:space="preserve"> теоретических знаний</w:t>
      </w:r>
      <w:r w:rsidR="007C466C">
        <w:rPr>
          <w:rFonts w:ascii="Times New Roman" w:hAnsi="Times New Roman"/>
          <w:sz w:val="24"/>
          <w:szCs w:val="24"/>
        </w:rPr>
        <w:t xml:space="preserve"> по вопросам клинической иммунологии</w:t>
      </w:r>
      <w:r w:rsidR="007C466C" w:rsidRPr="006D099A">
        <w:rPr>
          <w:rFonts w:ascii="Times New Roman" w:hAnsi="Times New Roman"/>
          <w:sz w:val="24"/>
          <w:szCs w:val="24"/>
        </w:rPr>
        <w:t>, практических умений и</w:t>
      </w:r>
      <w:r w:rsidR="007C466C">
        <w:rPr>
          <w:rFonts w:ascii="Times New Roman" w:hAnsi="Times New Roman"/>
          <w:sz w:val="24"/>
          <w:szCs w:val="24"/>
        </w:rPr>
        <w:t xml:space="preserve"> навыков постановки </w:t>
      </w:r>
      <w:r w:rsidR="007C466C" w:rsidRPr="006D099A">
        <w:rPr>
          <w:rFonts w:ascii="Times New Roman" w:hAnsi="Times New Roman"/>
          <w:sz w:val="24"/>
          <w:szCs w:val="24"/>
        </w:rPr>
        <w:t>ди</w:t>
      </w:r>
      <w:r w:rsidR="007C466C">
        <w:rPr>
          <w:rFonts w:ascii="Times New Roman" w:hAnsi="Times New Roman"/>
          <w:sz w:val="24"/>
          <w:szCs w:val="24"/>
        </w:rPr>
        <w:t xml:space="preserve">агноза </w:t>
      </w:r>
      <w:r w:rsidR="007C466C" w:rsidRPr="006D099A">
        <w:rPr>
          <w:rFonts w:ascii="Times New Roman" w:hAnsi="Times New Roman"/>
          <w:sz w:val="24"/>
          <w:szCs w:val="24"/>
        </w:rPr>
        <w:t>с учетом</w:t>
      </w:r>
      <w:r w:rsidR="007C466C">
        <w:rPr>
          <w:rFonts w:ascii="Times New Roman" w:hAnsi="Times New Roman"/>
          <w:sz w:val="24"/>
          <w:szCs w:val="24"/>
        </w:rPr>
        <w:t xml:space="preserve"> результатов исследований, </w:t>
      </w:r>
      <w:r w:rsidR="007C466C" w:rsidRPr="00F14954">
        <w:rPr>
          <w:rFonts w:ascii="Times New Roman" w:hAnsi="Times New Roman"/>
          <w:sz w:val="24"/>
          <w:szCs w:val="24"/>
        </w:rPr>
        <w:t>назначения лечения.</w:t>
      </w:r>
    </w:p>
    <w:p w:rsidR="000651B2" w:rsidRDefault="000651B2" w:rsidP="007C46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C466C" w:rsidRDefault="007C466C" w:rsidP="007C466C">
      <w:pPr>
        <w:pStyle w:val="Default"/>
        <w:ind w:firstLine="708"/>
        <w:jc w:val="both"/>
      </w:pPr>
      <w:r>
        <w:t>1. Рассмотрение основополагающих разделов клинической иммунологии.</w:t>
      </w:r>
    </w:p>
    <w:p w:rsidR="007C466C" w:rsidRDefault="007C466C" w:rsidP="007C466C">
      <w:pPr>
        <w:pStyle w:val="Default"/>
        <w:ind w:firstLine="708"/>
        <w:jc w:val="both"/>
      </w:pPr>
      <w:r>
        <w:t>2. Обучение основным методам оценки иммунного статуса, выявлению иммунных нарушений.</w:t>
      </w:r>
    </w:p>
    <w:p w:rsidR="007C466C" w:rsidRDefault="007C466C" w:rsidP="007C466C">
      <w:pPr>
        <w:pStyle w:val="Default"/>
        <w:ind w:firstLine="708"/>
        <w:jc w:val="both"/>
      </w:pPr>
      <w:r>
        <w:t xml:space="preserve">3.  Формирование современных представлений о причинах развития и патогенезе иммунологических нарушений: </w:t>
      </w:r>
      <w:proofErr w:type="spellStart"/>
      <w:r>
        <w:t>иммунодефицитных</w:t>
      </w:r>
      <w:proofErr w:type="spellEnd"/>
      <w:r>
        <w:t>, аутоиммунных, аллергических и других болезней иммунной системы.</w:t>
      </w:r>
    </w:p>
    <w:p w:rsidR="007C466C" w:rsidRDefault="007C466C" w:rsidP="007C466C">
      <w:pPr>
        <w:pStyle w:val="Default"/>
        <w:ind w:firstLine="708"/>
        <w:jc w:val="both"/>
      </w:pPr>
      <w:r>
        <w:t xml:space="preserve">4.  Формирование методических основ постановки иммунологического диагноза; - выработать представление о значимости иммунологических нарушений в патогенезе различных заболеваний человека и принципах их </w:t>
      </w:r>
      <w:proofErr w:type="spellStart"/>
      <w:r>
        <w:t>иммунокоррекции</w:t>
      </w:r>
      <w:proofErr w:type="spellEnd"/>
      <w:r>
        <w:t>.</w:t>
      </w:r>
    </w:p>
    <w:p w:rsidR="007C466C" w:rsidRPr="007C466C" w:rsidRDefault="000651B2" w:rsidP="000651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C466C" w:rsidRPr="006D099A">
        <w:rPr>
          <w:rFonts w:ascii="Times New Roman" w:hAnsi="Times New Roman"/>
          <w:bCs/>
          <w:sz w:val="24"/>
          <w:szCs w:val="24"/>
        </w:rPr>
        <w:t xml:space="preserve">Общие </w:t>
      </w:r>
      <w:r w:rsidR="007C466C">
        <w:rPr>
          <w:rFonts w:ascii="Times New Roman" w:hAnsi="Times New Roman"/>
          <w:bCs/>
          <w:sz w:val="24"/>
          <w:szCs w:val="24"/>
        </w:rPr>
        <w:t>вопросы клинической иммунологии</w:t>
      </w:r>
      <w:r w:rsidR="007C466C">
        <w:rPr>
          <w:rFonts w:ascii="Times New Roman" w:hAnsi="Times New Roman"/>
          <w:b/>
          <w:sz w:val="24"/>
          <w:szCs w:val="24"/>
        </w:rPr>
        <w:t xml:space="preserve">. </w:t>
      </w:r>
      <w:r w:rsidR="007C466C" w:rsidRPr="007C466C">
        <w:rPr>
          <w:rFonts w:ascii="Times New Roman" w:hAnsi="Times New Roman"/>
          <w:sz w:val="24"/>
          <w:szCs w:val="24"/>
        </w:rPr>
        <w:t>Иммунодефициты. Аллергия.</w:t>
      </w:r>
    </w:p>
    <w:p w:rsidR="000651B2" w:rsidRPr="0081496F" w:rsidRDefault="000651B2" w:rsidP="000651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083EB2" w:rsidRDefault="00083EB2" w:rsidP="00E8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B2" w:rsidRDefault="00083EB2" w:rsidP="00E8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507412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8A8" w:rsidRPr="00507412" w:rsidSect="003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pStyle w:val="a"/>
      <w:lvlText w:val="*"/>
      <w:lvlJc w:val="left"/>
    </w:lvl>
  </w:abstractNum>
  <w:abstractNum w:abstractNumId="1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972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A4BF0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306CAA"/>
    <w:multiLevelType w:val="multilevel"/>
    <w:tmpl w:val="30F0D64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380A0A43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25D8C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EAC7496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057FE"/>
    <w:multiLevelType w:val="hybridMultilevel"/>
    <w:tmpl w:val="0CC894E8"/>
    <w:lvl w:ilvl="0" w:tplc="44E211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B86546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D43E0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34560A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36807"/>
    <w:multiLevelType w:val="hybridMultilevel"/>
    <w:tmpl w:val="407887FE"/>
    <w:lvl w:ilvl="0" w:tplc="347CF3FE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pStyle w:val="a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F9"/>
    <w:rsid w:val="000651B2"/>
    <w:rsid w:val="0007636B"/>
    <w:rsid w:val="00083EB2"/>
    <w:rsid w:val="00180550"/>
    <w:rsid w:val="00211FF4"/>
    <w:rsid w:val="00214B8B"/>
    <w:rsid w:val="00223577"/>
    <w:rsid w:val="002511BE"/>
    <w:rsid w:val="002971B3"/>
    <w:rsid w:val="00342787"/>
    <w:rsid w:val="00381A23"/>
    <w:rsid w:val="00411512"/>
    <w:rsid w:val="00415D0D"/>
    <w:rsid w:val="00461894"/>
    <w:rsid w:val="00507412"/>
    <w:rsid w:val="00535B3A"/>
    <w:rsid w:val="00556EC4"/>
    <w:rsid w:val="0057728E"/>
    <w:rsid w:val="005F1308"/>
    <w:rsid w:val="006344EB"/>
    <w:rsid w:val="00662B4F"/>
    <w:rsid w:val="006A2A64"/>
    <w:rsid w:val="006B08AF"/>
    <w:rsid w:val="006C32D6"/>
    <w:rsid w:val="006D6B44"/>
    <w:rsid w:val="006E3EB5"/>
    <w:rsid w:val="00734DB7"/>
    <w:rsid w:val="00754663"/>
    <w:rsid w:val="0075492B"/>
    <w:rsid w:val="0076237A"/>
    <w:rsid w:val="00783FA5"/>
    <w:rsid w:val="00791ADD"/>
    <w:rsid w:val="007C182D"/>
    <w:rsid w:val="007C466C"/>
    <w:rsid w:val="00804E0A"/>
    <w:rsid w:val="0081496F"/>
    <w:rsid w:val="00845906"/>
    <w:rsid w:val="0087198C"/>
    <w:rsid w:val="008B2C12"/>
    <w:rsid w:val="008D55BD"/>
    <w:rsid w:val="00904FE3"/>
    <w:rsid w:val="00921399"/>
    <w:rsid w:val="009A09F5"/>
    <w:rsid w:val="009D4CC4"/>
    <w:rsid w:val="00AF3359"/>
    <w:rsid w:val="00B5761A"/>
    <w:rsid w:val="00BB6802"/>
    <w:rsid w:val="00BF65E7"/>
    <w:rsid w:val="00C91F59"/>
    <w:rsid w:val="00CC67EA"/>
    <w:rsid w:val="00CD0545"/>
    <w:rsid w:val="00CF1118"/>
    <w:rsid w:val="00D1703D"/>
    <w:rsid w:val="00D17D80"/>
    <w:rsid w:val="00D91F0E"/>
    <w:rsid w:val="00DA48F9"/>
    <w:rsid w:val="00E10052"/>
    <w:rsid w:val="00E808A8"/>
    <w:rsid w:val="00EF4ABE"/>
    <w:rsid w:val="00F27A1F"/>
    <w:rsid w:val="00F5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A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5074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507412"/>
    <w:rPr>
      <w:rFonts w:ascii="Times New Roman" w:eastAsia="MS Mincho" w:hAnsi="Times New Roman" w:cs="Times New Roman"/>
      <w:sz w:val="24"/>
      <w:szCs w:val="24"/>
    </w:rPr>
  </w:style>
  <w:style w:type="paragraph" w:styleId="a6">
    <w:name w:val="Body Text"/>
    <w:basedOn w:val="a0"/>
    <w:link w:val="a7"/>
    <w:rsid w:val="0075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54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_маркер"/>
    <w:basedOn w:val="a0"/>
    <w:rsid w:val="0075492B"/>
    <w:pPr>
      <w:numPr>
        <w:numId w:val="3"/>
      </w:numPr>
      <w:tabs>
        <w:tab w:val="clear" w:pos="10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CF1118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F1118"/>
    <w:rPr>
      <w:rFonts w:ascii="Calibri" w:eastAsia="Calibri" w:hAnsi="Calibri" w:cs="Times New Roman"/>
      <w:szCs w:val="20"/>
    </w:rPr>
  </w:style>
  <w:style w:type="character" w:customStyle="1" w:styleId="1">
    <w:name w:val="Абзац списка Знак1"/>
    <w:uiPriority w:val="99"/>
    <w:locked/>
    <w:rsid w:val="00CD0545"/>
    <w:rPr>
      <w:rFonts w:ascii="Calibri" w:hAnsi="Calibri"/>
      <w:lang w:eastAsia="ru-RU"/>
    </w:rPr>
  </w:style>
  <w:style w:type="paragraph" w:customStyle="1" w:styleId="10">
    <w:name w:val="Абзац списка1"/>
    <w:basedOn w:val="a0"/>
    <w:link w:val="ListParagraphChar"/>
    <w:rsid w:val="00083EB2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ListParagraphChar">
    <w:name w:val="List Paragraph Char"/>
    <w:link w:val="10"/>
    <w:locked/>
    <w:rsid w:val="00083E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7C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43</cp:revision>
  <dcterms:created xsi:type="dcterms:W3CDTF">2019-08-27T12:38:00Z</dcterms:created>
  <dcterms:modified xsi:type="dcterms:W3CDTF">2019-08-27T15:09:00Z</dcterms:modified>
</cp:coreProperties>
</file>