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0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3691"/>
        <w:gridCol w:w="2443"/>
        <w:gridCol w:w="2822"/>
      </w:tblGrid>
      <w:tr w:rsidR="0004744E" w:rsidRPr="00FD736C" w14:paraId="6B5F09CC" w14:textId="77777777" w:rsidTr="0004744E">
        <w:tc>
          <w:tcPr>
            <w:tcW w:w="130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BD8EA" w14:textId="4955B075" w:rsidR="0004744E" w:rsidRPr="0004744E" w:rsidRDefault="0004744E" w:rsidP="0004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СПИСОК ПОЛУЧЕННЫХ ПАТЕНТОВ </w:t>
            </w:r>
          </w:p>
          <w:p w14:paraId="66BFE91E" w14:textId="7024C7DA" w:rsidR="0004744E" w:rsidRPr="00FD736C" w:rsidRDefault="0004744E" w:rsidP="0004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2019 ГОДУ</w:t>
            </w:r>
          </w:p>
        </w:tc>
      </w:tr>
      <w:tr w:rsidR="0004744E" w:rsidRPr="00FD736C" w14:paraId="10635C06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B8AB" w14:textId="4719DFC4" w:rsidR="0004744E" w:rsidRPr="0004744E" w:rsidRDefault="0004744E" w:rsidP="0004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патента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3CC2" w14:textId="29482BC1" w:rsidR="0004744E" w:rsidRPr="0004744E" w:rsidRDefault="0004744E" w:rsidP="0004744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A0A4" w14:textId="57D39B55" w:rsidR="0004744E" w:rsidRPr="0004744E" w:rsidRDefault="0004744E" w:rsidP="0004744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получения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75F7" w14:textId="32282665" w:rsidR="0004744E" w:rsidRPr="0004744E" w:rsidRDefault="0004744E" w:rsidP="0004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74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Авторы</w:t>
            </w:r>
          </w:p>
        </w:tc>
      </w:tr>
      <w:tr w:rsidR="0004744E" w:rsidRPr="00FD736C" w14:paraId="0BCB84B1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8C47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Патент на изобретение </w:t>
            </w:r>
          </w:p>
          <w:p w14:paraId="71D472E1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№2677972</w:t>
            </w:r>
          </w:p>
          <w:p w14:paraId="7E4821F0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002" w14:anchorId="3EB47F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9" type="#_x0000_t75" style="width:76.5pt;height:50.25pt" o:ole="">
                  <v:imagedata r:id="rId4" o:title=""/>
                </v:shape>
                <o:OLEObject Type="Embed" ProgID="AcroExch.Document.DC" ShapeID="_x0000_i1189" DrawAspect="Icon" ObjectID="_1758443677" r:id="rId5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EC4D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Способ оценки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антимикобактериального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действия противотуберкулезных препаратов с использованием биологического материала пациентов, больных туберкулезом легких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000B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22.01.</w:t>
            </w:r>
            <w:bookmarkStart w:id="0" w:name="_GoBack"/>
            <w:bookmarkEnd w:id="0"/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 (</w:t>
            </w:r>
            <w:proofErr w:type="gramStart"/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бюлл.№</w:t>
            </w:r>
            <w:proofErr w:type="gramEnd"/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B58B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Уфимцева Е.Г.,</w:t>
            </w: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Еремеева Н.И.,</w:t>
            </w: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Вахрушева Д.В.,</w:t>
            </w: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Скорняков С.Н.</w:t>
            </w:r>
          </w:p>
        </w:tc>
      </w:tr>
      <w:tr w:rsidR="0004744E" w:rsidRPr="00FD736C" w14:paraId="2AC9FB7C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583C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 на промышленный образец № 113014</w:t>
            </w:r>
          </w:p>
          <w:p w14:paraId="77F8E211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59213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002" w14:anchorId="2D9B4647">
                <v:shape id="_x0000_i1190" type="#_x0000_t75" style="width:76.5pt;height:50.25pt" o:ole="">
                  <v:imagedata r:id="rId4" o:title=""/>
                </v:shape>
                <o:OLEObject Type="Embed" ProgID="AcroExch.Document.DC" ShapeID="_x0000_i1190" DrawAspect="Icon" ObjectID="_1758443678" r:id="rId6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ABF5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Схема «Дифференциальная диагностика заболеваний, сопровождающихся диссеминированным поражением легких»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B3AB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23.01.2019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2DE5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Скорняков С.Н.</w:t>
            </w:r>
          </w:p>
          <w:p w14:paraId="15737C2A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Медвинский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И.Д.</w:t>
            </w:r>
          </w:p>
          <w:p w14:paraId="0A6F2629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Филатова Е.А., </w:t>
            </w:r>
          </w:p>
          <w:p w14:paraId="6517B0A2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Цвиренко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А.С., Бердников Р.Б., Савельев А.В., Черняев И.А.,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Федерова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О.К.,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Валуева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В.Н., Маркина С.Э., Зайцев Н.Н.</w:t>
            </w:r>
          </w:p>
          <w:p w14:paraId="58E02A77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4744E" w:rsidRPr="00FD736C" w14:paraId="72256DA5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9CD0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 на промышленный образец №116876</w:t>
            </w:r>
          </w:p>
          <w:p w14:paraId="44BA8D23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002" w14:anchorId="38E3D7ED">
                <v:shape id="_x0000_i1191" type="#_x0000_t75" style="width:76.5pt;height:50.25pt" o:ole="">
                  <v:imagedata r:id="rId7" o:title=""/>
                </v:shape>
                <o:OLEObject Type="Embed" ProgID="AcroExch.Document.DC" ShapeID="_x0000_i1191" DrawAspect="Icon" ObjectID="_1758443679" r:id="rId8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4CAF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Ранорасширитель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мелких животных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AEAB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09.10.2019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6632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Павлов В. А.,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Котомцев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В. В.,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Сабадаш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Е. В., Скорняков С. Н.,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Медвинский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 Д., Доценко И. А.</w:t>
            </w:r>
          </w:p>
        </w:tc>
      </w:tr>
      <w:tr w:rsidR="0004744E" w:rsidRPr="00FD736C" w14:paraId="1000324E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9182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Патент на промышленный образец </w:t>
            </w:r>
            <w:bookmarkStart w:id="1" w:name="_Hlk140836895"/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№116877</w:t>
            </w:r>
            <w:bookmarkEnd w:id="1"/>
          </w:p>
          <w:p w14:paraId="37D3F64D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040" w:dyaOrig="1339" w14:anchorId="17DF798A">
                <v:shape id="_x0000_i1192" type="#_x0000_t75" style="width:102pt;height:67.5pt" o:ole="">
                  <v:imagedata r:id="rId7" o:title=""/>
                </v:shape>
                <o:OLEObject Type="Embed" ProgID="AcroExch.Document.DC" ShapeID="_x0000_i1192" DrawAspect="Icon" ObjectID="_1758443680" r:id="rId9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CC27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bookmarkStart w:id="2" w:name="_Hlk140836921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Схема "Алгоритм малоинвазивного вмешательства под УЗ навигацией у пациентов с учетом паттерна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псоас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-абсцесса"</w:t>
            </w:r>
            <w:bookmarkEnd w:id="2"/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C863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09.10.2019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C0B8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_Hlk140836965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Овчинникова Е. А., Мелях С. Ф., Скорняков С. Н., Соколов С. Ю., Савельев А. В., Доценко И. А</w:t>
            </w:r>
            <w:bookmarkEnd w:id="3"/>
          </w:p>
        </w:tc>
      </w:tr>
      <w:tr w:rsidR="0004744E" w:rsidRPr="00FD736C" w14:paraId="00E8D953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DB14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 на промышленный образец №116878</w:t>
            </w:r>
          </w:p>
          <w:p w14:paraId="48AF523A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040" w:dyaOrig="1339" w14:anchorId="73465FD2">
                <v:shape id="_x0000_i1193" type="#_x0000_t75" style="width:102pt;height:67.5pt" o:ole="">
                  <v:imagedata r:id="rId7" o:title=""/>
                </v:shape>
                <o:OLEObject Type="Embed" ProgID="AcroExch.Document.DC" ShapeID="_x0000_i1193" DrawAspect="Icon" ObjectID="_1758443681" r:id="rId10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4B3F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Схема отбора пациентов на оперативное лечение с применением </w:t>
            </w: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хирургического лазера по поводу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туберкулем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легких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7100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09.10.2019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81FF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Дьячков И. А.,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Мотус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 Я., Баженов А. В., Бердников Р. Б., Кравченко </w:t>
            </w: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М. А., Скорняков С. Н.,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Медвинский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 Д.</w:t>
            </w:r>
          </w:p>
        </w:tc>
      </w:tr>
      <w:tr w:rsidR="0004744E" w:rsidRPr="00FD736C" w14:paraId="466AC55A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CF14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 на промышленный образец №117012</w:t>
            </w:r>
          </w:p>
          <w:p w14:paraId="509EF3FA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02A31F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002" w14:anchorId="6DD7006F">
                <v:shape id="_x0000_i1194" type="#_x0000_t75" style="width:76.5pt;height:50.25pt" o:ole="">
                  <v:imagedata r:id="rId11" o:title=""/>
                </v:shape>
                <o:OLEObject Type="Embed" ProgID="AcroExch.Document.DC" ShapeID="_x0000_i1194" DrawAspect="Icon" ObjectID="_1758443682" r:id="rId12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CC47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Схема "Алгоритм использования дополнительных критериев (значение </w:t>
            </w:r>
            <w:r w:rsidRPr="00FD736C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CD</w:t>
            </w: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4+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/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мкл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показателя эффективности ВАРТ) при диспансерном наблюдении за фтизиатрическими контингентами"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AEE9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14.10.2019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4005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Медвинский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 Д., Сенин А. М.</w:t>
            </w:r>
          </w:p>
        </w:tc>
      </w:tr>
      <w:tr w:rsidR="0004744E" w:rsidRPr="00FD736C" w14:paraId="5B1AE104" w14:textId="77777777" w:rsidTr="0004744E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6168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 на промышленный образец №117013</w:t>
            </w:r>
          </w:p>
          <w:p w14:paraId="77FDD4EE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DE9BEE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0" w:dyaOrig="1002" w14:anchorId="6C3899FB">
                <v:shape id="_x0000_i1195" type="#_x0000_t75" style="width:76.5pt;height:50.25pt" o:ole="">
                  <v:imagedata r:id="rId11" o:title=""/>
                </v:shape>
                <o:OLEObject Type="Embed" ProgID="AcroExch.Document.DC" ShapeID="_x0000_i1195" DrawAspect="Icon" ObjectID="_1758443683" r:id="rId13"/>
              </w:objec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E1D5" w14:textId="77777777" w:rsidR="0004744E" w:rsidRPr="00FD736C" w:rsidRDefault="0004744E" w:rsidP="00FD736C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lang w:eastAsia="ru-RU"/>
              </w:rPr>
              <w:t>Схема "Способ лечения поражения тела позвонка и смежных дисков"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A98D" w14:textId="77777777" w:rsidR="0004744E" w:rsidRPr="00FD736C" w:rsidRDefault="0004744E" w:rsidP="00FD736C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14.10.2019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4B85" w14:textId="77777777" w:rsidR="0004744E" w:rsidRPr="00FD736C" w:rsidRDefault="0004744E" w:rsidP="00FD73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Доценко И. А., Чертков А. К., Скорняков С. Н.,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Медвинский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И. Д., Бердников Р. Б.,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Котомцев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В. В., </w:t>
            </w:r>
            <w:proofErr w:type="spellStart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>Довбня</w:t>
            </w:r>
            <w:proofErr w:type="spellEnd"/>
            <w:r w:rsidRPr="00FD736C">
              <w:rPr>
                <w:rFonts w:ascii="Times New Roman" w:eastAsia="Times New Roman" w:hAnsi="Times New Roman" w:cs="Times New Roman"/>
                <w:lang w:eastAsia="ru-RU"/>
              </w:rPr>
              <w:t xml:space="preserve"> С. А., Мезенцева А. В.</w:t>
            </w:r>
          </w:p>
        </w:tc>
      </w:tr>
    </w:tbl>
    <w:p w14:paraId="37ECA629" w14:textId="77777777" w:rsidR="00D32246" w:rsidRDefault="00D32246"/>
    <w:sectPr w:rsidR="00D32246" w:rsidSect="00FD73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BD"/>
    <w:rsid w:val="0004744E"/>
    <w:rsid w:val="00AF3DBD"/>
    <w:rsid w:val="00D32246"/>
    <w:rsid w:val="00FD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E5649"/>
  <w15:chartTrackingRefBased/>
  <w15:docId w15:val="{69EB8229-FCEE-4E4F-B40D-42B71F92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6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image" Target="media/image3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5.bin"/><Relationship Id="rId4" Type="http://schemas.openxmlformats.org/officeDocument/2006/relationships/image" Target="media/image1.emf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Анатольевна Бурылова</dc:creator>
  <cp:keywords/>
  <dc:description/>
  <cp:lastModifiedBy>Валентина Александр Подгаева</cp:lastModifiedBy>
  <cp:revision>3</cp:revision>
  <dcterms:created xsi:type="dcterms:W3CDTF">2023-10-10T05:10:00Z</dcterms:created>
  <dcterms:modified xsi:type="dcterms:W3CDTF">2023-10-10T06:48:00Z</dcterms:modified>
</cp:coreProperties>
</file>